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3"/>
        <w:gridCol w:w="3113"/>
        <w:gridCol w:w="31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3" w:type="dxa"/>
          </w:tcPr>
          <w:p>
            <w:pPr>
              <w:spacing w:line="24" w:lineRule="atLeast"/>
              <w:rPr>
                <w:sz w:val="24"/>
                <w:szCs w:val="24"/>
              </w:rPr>
            </w:pPr>
            <w:r>
              <w:rPr>
                <w:sz w:val="24"/>
                <w:szCs w:val="24"/>
              </w:rPr>
              <w:t>Ngày soạn:</w:t>
            </w:r>
          </w:p>
        </w:tc>
        <w:tc>
          <w:tcPr>
            <w:tcW w:w="3113" w:type="dxa"/>
          </w:tcPr>
          <w:p>
            <w:pPr>
              <w:spacing w:line="24" w:lineRule="atLeast"/>
              <w:jc w:val="center"/>
              <w:rPr>
                <w:b/>
                <w:bCs/>
                <w:sz w:val="24"/>
                <w:szCs w:val="24"/>
                <w:lang w:val="vi-VN"/>
              </w:rPr>
            </w:pPr>
          </w:p>
        </w:tc>
        <w:tc>
          <w:tcPr>
            <w:tcW w:w="3113" w:type="dxa"/>
          </w:tcPr>
          <w:p>
            <w:pPr>
              <w:spacing w:line="24" w:lineRule="atLeast"/>
              <w:jc w:val="center"/>
              <w:rPr>
                <w:b/>
                <w:bCs/>
                <w:sz w:val="24"/>
                <w:szCs w:val="24"/>
                <w:lang w:val="vi-V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3" w:type="dxa"/>
          </w:tcPr>
          <w:p>
            <w:pPr>
              <w:spacing w:line="24" w:lineRule="atLeast"/>
              <w:rPr>
                <w:sz w:val="24"/>
                <w:szCs w:val="24"/>
              </w:rPr>
            </w:pPr>
            <w:r>
              <w:rPr>
                <w:sz w:val="24"/>
                <w:szCs w:val="24"/>
              </w:rPr>
              <w:t>Ngày giảng:</w:t>
            </w:r>
          </w:p>
        </w:tc>
        <w:tc>
          <w:tcPr>
            <w:tcW w:w="3113" w:type="dxa"/>
          </w:tcPr>
          <w:p>
            <w:pPr>
              <w:spacing w:line="24" w:lineRule="atLeast"/>
              <w:jc w:val="center"/>
              <w:rPr>
                <w:b/>
                <w:bCs/>
                <w:sz w:val="24"/>
                <w:szCs w:val="24"/>
                <w:lang w:val="vi-VN"/>
              </w:rPr>
            </w:pPr>
          </w:p>
        </w:tc>
        <w:tc>
          <w:tcPr>
            <w:tcW w:w="3113" w:type="dxa"/>
          </w:tcPr>
          <w:p>
            <w:pPr>
              <w:spacing w:line="24" w:lineRule="atLeast"/>
              <w:jc w:val="center"/>
              <w:rPr>
                <w:b/>
                <w:bCs/>
                <w:sz w:val="24"/>
                <w:szCs w:val="24"/>
                <w:lang w:val="vi-VN"/>
              </w:rPr>
            </w:pPr>
          </w:p>
        </w:tc>
      </w:tr>
    </w:tbl>
    <w:p>
      <w:pPr>
        <w:spacing w:line="24" w:lineRule="atLeast"/>
        <w:jc w:val="center"/>
        <w:rPr>
          <w:b/>
          <w:bCs/>
          <w:sz w:val="24"/>
          <w:szCs w:val="24"/>
          <w:lang w:val="vi-VN"/>
        </w:rPr>
      </w:pPr>
    </w:p>
    <w:p>
      <w:pPr>
        <w:spacing w:line="24" w:lineRule="atLeast"/>
        <w:jc w:val="center"/>
        <w:rPr>
          <w:b/>
          <w:bCs/>
          <w:sz w:val="24"/>
          <w:szCs w:val="24"/>
        </w:rPr>
      </w:pPr>
      <w:r>
        <w:rPr>
          <w:b/>
          <w:bCs/>
          <w:sz w:val="24"/>
          <w:szCs w:val="24"/>
          <w:lang w:val="vi-VN"/>
        </w:rPr>
        <w:t>TÊN BÀI</w:t>
      </w:r>
      <w:r>
        <w:rPr>
          <w:b/>
          <w:bCs/>
          <w:sz w:val="24"/>
          <w:szCs w:val="24"/>
        </w:rPr>
        <w:t xml:space="preserve"> DẠY: TÍNH CHẤT BA ĐƯỜNG CAO CỦA TAM GIÁC</w:t>
      </w:r>
    </w:p>
    <w:p>
      <w:pPr>
        <w:spacing w:line="24" w:lineRule="atLeast"/>
        <w:jc w:val="center"/>
        <w:rPr>
          <w:sz w:val="24"/>
          <w:szCs w:val="24"/>
        </w:rPr>
      </w:pPr>
      <w:r>
        <w:rPr>
          <w:sz w:val="24"/>
          <w:szCs w:val="24"/>
        </w:rPr>
        <w:t>Thời gian thực hiện: (2 tiết)</w:t>
      </w:r>
    </w:p>
    <w:p>
      <w:pPr>
        <w:spacing w:line="24" w:lineRule="atLeast"/>
        <w:ind w:firstLine="540"/>
        <w:jc w:val="both"/>
        <w:rPr>
          <w:b/>
          <w:bCs/>
          <w:sz w:val="24"/>
          <w:szCs w:val="24"/>
        </w:rPr>
      </w:pPr>
      <w:r>
        <w:rPr>
          <w:b/>
          <w:bCs/>
          <w:sz w:val="24"/>
          <w:szCs w:val="24"/>
          <w:lang w:val="vi-VN"/>
        </w:rPr>
        <w:t xml:space="preserve">I. Mục </w:t>
      </w:r>
      <w:r>
        <w:rPr>
          <w:b/>
          <w:bCs/>
          <w:sz w:val="24"/>
          <w:szCs w:val="24"/>
        </w:rPr>
        <w:t>tiêu</w:t>
      </w:r>
    </w:p>
    <w:p>
      <w:pPr>
        <w:spacing w:line="24" w:lineRule="atLeast"/>
        <w:ind w:firstLine="540"/>
        <w:jc w:val="both"/>
        <w:rPr>
          <w:b/>
          <w:bCs/>
          <w:sz w:val="24"/>
          <w:szCs w:val="24"/>
        </w:rPr>
      </w:pPr>
      <w:r>
        <w:rPr>
          <w:b/>
          <w:bCs/>
          <w:sz w:val="24"/>
          <w:szCs w:val="24"/>
        </w:rPr>
        <w:t>1. Về k</w:t>
      </w:r>
      <w:r>
        <w:rPr>
          <w:b/>
          <w:bCs/>
          <w:color w:val="000000" w:themeColor="text1"/>
          <w:sz w:val="24"/>
          <w:szCs w:val="24"/>
          <w14:textFill>
            <w14:solidFill>
              <w14:schemeClr w14:val="tx1"/>
            </w14:solidFill>
          </w14:textFill>
        </w:rPr>
        <w:t>iến thức</w:t>
      </w:r>
      <w:r>
        <w:rPr>
          <w:b/>
          <w:bCs/>
          <w:sz w:val="24"/>
          <w:szCs w:val="24"/>
          <w:lang w:val="vi-VN"/>
        </w:rPr>
        <w:t xml:space="preserve">: </w:t>
      </w:r>
      <w:r>
        <w:rPr>
          <w:color w:val="000000" w:themeColor="text1"/>
          <w:sz w:val="24"/>
          <w:szCs w:val="24"/>
          <w14:textFill>
            <w14:solidFill>
              <w14:schemeClr w14:val="tx1"/>
            </w14:solidFill>
          </w14:textFill>
        </w:rPr>
        <w:t xml:space="preserve">Phát biểu được khái niệm đường cao và định lí về tính chất ba đường cao trong tam giác. </w:t>
      </w:r>
    </w:p>
    <w:p>
      <w:pPr>
        <w:spacing w:line="24" w:lineRule="atLeast"/>
        <w:ind w:firstLine="540"/>
        <w:jc w:val="both"/>
        <w:rPr>
          <w:sz w:val="24"/>
          <w:szCs w:val="24"/>
        </w:rPr>
      </w:pPr>
      <w:r>
        <w:rPr>
          <w:b/>
          <w:bCs/>
          <w:sz w:val="24"/>
          <w:szCs w:val="24"/>
          <w:lang w:val="vi-VN"/>
        </w:rPr>
        <w:t>2. Về năng lực:</w:t>
      </w:r>
      <w:r>
        <w:rPr>
          <w:sz w:val="24"/>
          <w:szCs w:val="24"/>
          <w:lang w:val="vi-VN"/>
        </w:rPr>
        <w:t xml:space="preserve"> </w:t>
      </w:r>
      <w:r>
        <w:rPr>
          <w:sz w:val="24"/>
          <w:szCs w:val="24"/>
        </w:rPr>
        <w:t>Sử dụng được eke để vẽ đường cao của tam giác. Nhận biết trực tâm của tam giác và vận dụng định lí về tính chất đồng quy của ba đường cao để giải bài tập.</w:t>
      </w:r>
    </w:p>
    <w:p>
      <w:pPr>
        <w:spacing w:line="24" w:lineRule="atLeast"/>
        <w:ind w:firstLine="540"/>
        <w:jc w:val="both"/>
        <w:rPr>
          <w:sz w:val="24"/>
          <w:szCs w:val="24"/>
          <w:lang w:val="vi-VN"/>
        </w:rPr>
      </w:pPr>
      <w:r>
        <w:rPr>
          <w:b/>
          <w:bCs/>
          <w:sz w:val="24"/>
          <w:szCs w:val="24"/>
          <w:lang w:val="vi-VN"/>
        </w:rPr>
        <w:t>3. Về phẩm chất:</w:t>
      </w:r>
      <w:r>
        <w:rPr>
          <w:sz w:val="24"/>
          <w:szCs w:val="24"/>
          <w:lang w:val="vi-VN"/>
        </w:rPr>
        <w:t xml:space="preserve"> </w:t>
      </w:r>
    </w:p>
    <w:p>
      <w:pPr>
        <w:spacing w:line="24" w:lineRule="atLeast"/>
        <w:ind w:firstLine="540"/>
        <w:jc w:val="both"/>
        <w:rPr>
          <w:sz w:val="24"/>
          <w:szCs w:val="24"/>
          <w:lang w:val="vi-VN"/>
        </w:rPr>
      </w:pPr>
      <w:r>
        <w:rPr>
          <w:sz w:val="24"/>
          <w:szCs w:val="24"/>
        </w:rPr>
        <w:t xml:space="preserve">- </w:t>
      </w:r>
      <w:r>
        <w:rPr>
          <w:sz w:val="24"/>
          <w:szCs w:val="24"/>
          <w:lang w:val="vi-VN"/>
        </w:rPr>
        <w:t>Bồi dưỡng hứng thú học tập, ý thức làm việc nhóm, ý thức tìm tòi, khám phá và sáng tạo cho HS =&gt; độc lập, tự tin và tự chủ.</w:t>
      </w:r>
    </w:p>
    <w:p>
      <w:pPr>
        <w:spacing w:line="24" w:lineRule="atLeast"/>
        <w:ind w:firstLine="540"/>
        <w:jc w:val="both"/>
        <w:rPr>
          <w:sz w:val="24"/>
          <w:szCs w:val="24"/>
          <w:lang w:val="vi-VN"/>
        </w:rPr>
      </w:pPr>
      <w:r>
        <w:rPr>
          <w:sz w:val="24"/>
          <w:szCs w:val="24"/>
          <w:lang w:val="vi-VN"/>
        </w:rPr>
        <w:t>- Chăm chỉ tích cực xây dựng bài, chủ động chiếm lĩnh kiến thức theo sự hướng dẫn của GV.</w:t>
      </w:r>
    </w:p>
    <w:p>
      <w:pPr>
        <w:spacing w:line="24" w:lineRule="atLeast"/>
        <w:ind w:firstLine="540"/>
        <w:jc w:val="both"/>
        <w:rPr>
          <w:sz w:val="24"/>
          <w:szCs w:val="24"/>
          <w:lang w:val="vi-VN"/>
        </w:rPr>
      </w:pPr>
      <w:r>
        <w:rPr>
          <w:sz w:val="24"/>
          <w:szCs w:val="24"/>
          <w:lang w:val="vi-VN"/>
        </w:rPr>
        <w:t>- Hình thành tư duy logic, lập luận chặt chẽ, và linh hoạt trong quá trình suy nghĩ.</w:t>
      </w:r>
    </w:p>
    <w:p>
      <w:pPr>
        <w:snapToGrid w:val="0"/>
        <w:spacing w:line="24" w:lineRule="atLeast"/>
        <w:ind w:firstLine="540"/>
        <w:jc w:val="both"/>
        <w:rPr>
          <w:b/>
          <w:bCs/>
          <w:sz w:val="24"/>
          <w:szCs w:val="24"/>
          <w:lang w:val="vi-VN"/>
        </w:rPr>
      </w:pPr>
      <w:r>
        <w:rPr>
          <w:b/>
          <w:bCs/>
          <w:sz w:val="24"/>
          <w:szCs w:val="24"/>
          <w:lang w:val="vi-VN"/>
        </w:rPr>
        <w:t>II. Thiết bị dạy học và học liệu</w:t>
      </w:r>
    </w:p>
    <w:p>
      <w:pPr>
        <w:snapToGrid w:val="0"/>
        <w:spacing w:line="24" w:lineRule="atLeast"/>
        <w:ind w:firstLine="540"/>
        <w:jc w:val="both"/>
        <w:rPr>
          <w:sz w:val="24"/>
          <w:szCs w:val="24"/>
        </w:rPr>
      </w:pPr>
      <w:r>
        <w:rPr>
          <w:sz w:val="24"/>
          <w:szCs w:val="24"/>
          <w:lang w:val="vi-VN"/>
        </w:rPr>
        <w:t xml:space="preserve">1 - GV:  SGK, Tài liệu giảng dạy, giáo án PPT, </w:t>
      </w:r>
      <w:r>
        <w:rPr>
          <w:sz w:val="24"/>
          <w:szCs w:val="24"/>
        </w:rPr>
        <w:t>êke</w:t>
      </w:r>
      <w:r>
        <w:rPr>
          <w:sz w:val="24"/>
          <w:szCs w:val="24"/>
          <w:lang w:val="vi-VN"/>
        </w:rPr>
        <w:t>,</w:t>
      </w:r>
      <w:r>
        <w:rPr>
          <w:sz w:val="24"/>
          <w:szCs w:val="24"/>
        </w:rPr>
        <w:t xml:space="preserve"> thước kẻ, phấn, </w:t>
      </w:r>
      <w:r>
        <w:rPr>
          <w:sz w:val="24"/>
          <w:szCs w:val="24"/>
          <w:lang w:val="vi-VN"/>
        </w:rPr>
        <w:t xml:space="preserve"> </w:t>
      </w:r>
      <w:r>
        <w:rPr>
          <w:sz w:val="24"/>
          <w:szCs w:val="24"/>
        </w:rPr>
        <w:t>bảng phụ.</w:t>
      </w:r>
    </w:p>
    <w:p>
      <w:pPr>
        <w:snapToGrid w:val="0"/>
        <w:spacing w:line="24" w:lineRule="atLeast"/>
        <w:ind w:firstLine="540"/>
        <w:jc w:val="both"/>
        <w:rPr>
          <w:sz w:val="24"/>
          <w:szCs w:val="24"/>
          <w:lang w:val="vi-VN"/>
        </w:rPr>
      </w:pPr>
      <w:r>
        <w:rPr>
          <w:sz w:val="24"/>
          <w:szCs w:val="24"/>
          <w:lang w:val="vi-VN"/>
        </w:rPr>
        <w:t>2 - HS :  SGK, SBT, vở ghi, giấy nháp, đồ dùng học tập, bảng nhóm.</w:t>
      </w:r>
    </w:p>
    <w:p>
      <w:pPr>
        <w:snapToGrid w:val="0"/>
        <w:spacing w:line="24" w:lineRule="atLeast"/>
        <w:ind w:firstLine="540"/>
        <w:jc w:val="both"/>
        <w:rPr>
          <w:b/>
          <w:bCs/>
          <w:sz w:val="24"/>
          <w:szCs w:val="24"/>
          <w:lang w:val="vi-VN"/>
        </w:rPr>
      </w:pPr>
      <w:r>
        <w:rPr>
          <w:b/>
          <w:bCs/>
          <w:sz w:val="24"/>
          <w:szCs w:val="24"/>
          <w:lang w:val="vi-VN"/>
        </w:rPr>
        <w:t>III. Tiến trình dạy học</w:t>
      </w:r>
    </w:p>
    <w:p>
      <w:pPr>
        <w:snapToGrid w:val="0"/>
        <w:spacing w:line="24" w:lineRule="atLeast"/>
        <w:ind w:firstLine="540"/>
        <w:jc w:val="both"/>
        <w:rPr>
          <w:b/>
          <w:bCs/>
          <w:sz w:val="24"/>
          <w:szCs w:val="24"/>
        </w:rPr>
      </w:pPr>
      <w:r>
        <w:rPr>
          <w:b/>
          <w:bCs/>
          <w:sz w:val="24"/>
          <w:szCs w:val="24"/>
        </w:rPr>
        <w:t>Tiết 1:</w:t>
      </w:r>
    </w:p>
    <w:p>
      <w:pPr>
        <w:spacing w:line="24" w:lineRule="atLeast"/>
        <w:ind w:firstLine="540"/>
        <w:jc w:val="both"/>
        <w:rPr>
          <w:sz w:val="24"/>
          <w:szCs w:val="24"/>
          <w:lang w:val="vi-VN"/>
        </w:rPr>
      </w:pPr>
      <w:r>
        <w:rPr>
          <w:b/>
          <w:bCs/>
          <w:color w:val="FF0000"/>
          <w:sz w:val="24"/>
          <w:szCs w:val="24"/>
        </w:rPr>
        <w:t>A</w:t>
      </w:r>
      <w:r>
        <w:rPr>
          <w:b/>
          <w:bCs/>
          <w:color w:val="FF0000"/>
          <w:sz w:val="24"/>
          <w:szCs w:val="24"/>
          <w:lang w:val="vi-VN"/>
        </w:rPr>
        <w:t xml:space="preserve">. HOẠT ĐỘNG </w:t>
      </w:r>
      <w:r>
        <w:rPr>
          <w:b/>
          <w:bCs/>
          <w:color w:val="FF0000"/>
          <w:sz w:val="24"/>
          <w:szCs w:val="24"/>
        </w:rPr>
        <w:t>MỞ ĐẦU</w:t>
      </w:r>
      <w:r>
        <w:rPr>
          <w:b/>
          <w:bCs/>
          <w:color w:val="FF0000"/>
          <w:sz w:val="24"/>
          <w:szCs w:val="24"/>
          <w:lang w:val="vi-VN"/>
        </w:rPr>
        <w:t xml:space="preserve"> </w:t>
      </w:r>
      <w:r>
        <w:rPr>
          <w:sz w:val="24"/>
          <w:szCs w:val="24"/>
          <w:lang w:val="vi-VN"/>
        </w:rPr>
        <w:t>(5 phút)</w:t>
      </w:r>
    </w:p>
    <w:p>
      <w:pPr>
        <w:spacing w:line="24" w:lineRule="atLeast"/>
        <w:ind w:firstLine="540"/>
        <w:jc w:val="both"/>
        <w:rPr>
          <w:sz w:val="24"/>
          <w:szCs w:val="24"/>
        </w:rPr>
      </w:pPr>
      <w:r>
        <w:rPr>
          <w:b/>
          <w:bCs/>
          <w:sz w:val="24"/>
          <w:szCs w:val="24"/>
          <w:lang w:val="vi-VN"/>
        </w:rPr>
        <w:t>a) Mục tiêu:</w:t>
      </w:r>
      <w:r>
        <w:rPr>
          <w:sz w:val="24"/>
          <w:szCs w:val="24"/>
          <w:lang w:val="vi-VN"/>
        </w:rPr>
        <w:t xml:space="preserve"> </w:t>
      </w:r>
      <w:r>
        <w:rPr>
          <w:i/>
          <w:iCs/>
          <w:sz w:val="24"/>
          <w:szCs w:val="24"/>
        </w:rPr>
        <w:t>Tạo tâm thế hứng thú cho học sinh và từng bước làm quen bài học.</w:t>
      </w:r>
    </w:p>
    <w:p>
      <w:pPr>
        <w:spacing w:line="24" w:lineRule="atLeast"/>
        <w:ind w:firstLine="540"/>
        <w:jc w:val="both"/>
        <w:rPr>
          <w:i/>
          <w:iCs/>
          <w:sz w:val="24"/>
          <w:szCs w:val="24"/>
        </w:rPr>
      </w:pPr>
      <w:r>
        <w:rPr>
          <w:b/>
          <w:bCs/>
          <w:sz w:val="24"/>
          <w:szCs w:val="24"/>
          <w:lang w:val="vi-VN"/>
        </w:rPr>
        <w:t>b) Nội dung</w:t>
      </w:r>
      <w:r>
        <w:rPr>
          <w:b/>
          <w:bCs/>
          <w:color w:val="000000" w:themeColor="text1"/>
          <w:sz w:val="24"/>
          <w:szCs w:val="24"/>
          <w:lang w:val="vi-VN"/>
          <w14:textFill>
            <w14:solidFill>
              <w14:schemeClr w14:val="tx1"/>
            </w14:solidFill>
          </w14:textFill>
        </w:rPr>
        <w:t>:</w:t>
      </w:r>
      <w:r>
        <w:rPr>
          <w:color w:val="000000" w:themeColor="text1"/>
          <w:sz w:val="24"/>
          <w:szCs w:val="24"/>
          <w:lang w:val="vi-VN"/>
          <w14:textFill>
            <w14:solidFill>
              <w14:schemeClr w14:val="tx1"/>
            </w14:solidFill>
          </w14:textFill>
        </w:rPr>
        <w:t xml:space="preserve"> </w:t>
      </w:r>
      <w:r>
        <w:rPr>
          <w:i/>
          <w:iCs/>
          <w:color w:val="000000" w:themeColor="text1"/>
          <w:sz w:val="24"/>
          <w:szCs w:val="24"/>
          <w14:textFill>
            <w14:solidFill>
              <w14:schemeClr w14:val="tx1"/>
            </w14:solidFill>
          </w14:textFill>
        </w:rPr>
        <w:t>Học sinh dựa vào kiến thức về hình chiếu, đường vuông góc để xác định đường cao trong tam giác.</w:t>
      </w:r>
    </w:p>
    <w:p>
      <w:pPr>
        <w:spacing w:line="24" w:lineRule="atLeast"/>
        <w:ind w:firstLine="539"/>
        <w:jc w:val="both"/>
        <w:rPr>
          <w:i/>
          <w:iCs/>
          <w:sz w:val="24"/>
          <w:szCs w:val="24"/>
        </w:rPr>
      </w:pPr>
      <w:r>
        <w:rPr>
          <w:b/>
          <w:bCs/>
          <w:sz w:val="24"/>
          <w:szCs w:val="24"/>
          <w:lang w:val="vi-VN"/>
        </w:rPr>
        <w:t>c) Sản phẩm:</w:t>
      </w:r>
      <w:r>
        <w:rPr>
          <w:sz w:val="24"/>
          <w:szCs w:val="24"/>
          <w:lang w:val="vi-VN"/>
        </w:rPr>
        <w:t xml:space="preserve"> </w:t>
      </w:r>
      <w:r>
        <w:rPr>
          <w:i/>
          <w:iCs/>
          <w:sz w:val="24"/>
          <w:szCs w:val="24"/>
        </w:rPr>
        <w:t>Câu trả lời của học sinh.</w:t>
      </w:r>
    </w:p>
    <w:p>
      <w:pPr>
        <w:spacing w:line="24" w:lineRule="atLeast"/>
        <w:ind w:firstLine="539"/>
        <w:jc w:val="both"/>
        <w:rPr>
          <w:i/>
          <w:iCs/>
          <w:sz w:val="24"/>
          <w:szCs w:val="24"/>
          <w:lang w:val="vi-VN"/>
        </w:rPr>
      </w:pPr>
      <w:r>
        <w:rPr>
          <w:b/>
          <w:bCs/>
          <w:sz w:val="24"/>
          <w:szCs w:val="24"/>
          <w:lang w:val="vi-VN"/>
        </w:rPr>
        <w:t>d) Tổ chức thực hiện:</w:t>
      </w:r>
      <w:r>
        <w:rPr>
          <w:sz w:val="24"/>
          <w:szCs w:val="24"/>
          <w:lang w:val="vi-VN"/>
        </w:rPr>
        <w:t xml:space="preserve"> </w:t>
      </w:r>
      <w:r>
        <w:rPr>
          <w:i/>
          <w:iCs/>
          <w:sz w:val="24"/>
          <w:szCs w:val="24"/>
          <w:lang w:val="vi-VN"/>
        </w:rPr>
        <w:t>Trình bày cụ thể các bước tổ chức hoạt động học cho học sinh từ chuyển giao nhiệm vụ, theo dõi, hướng dẫn, kiểm tra, đánh giá quá trình và kết quả thực hiện nhiệm vụ thông qua sản phẩm học tập.</w:t>
      </w:r>
    </w:p>
    <w:tbl>
      <w:tblPr>
        <w:tblStyle w:val="11"/>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9"/>
        <w:gridCol w:w="4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0"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253" w:type="dxa"/>
          </w:tcPr>
          <w:p>
            <w:pPr>
              <w:spacing w:line="24" w:lineRule="atLeast"/>
              <w:jc w:val="center"/>
              <w:rPr>
                <w:sz w:val="24"/>
                <w:szCs w:val="24"/>
                <w:lang w:val="vi-VN"/>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90" w:type="dxa"/>
            <w:vAlign w:val="center"/>
          </w:tcPr>
          <w:p>
            <w:pPr>
              <w:keepNext/>
              <w:keepLines/>
              <w:spacing w:before="0" w:after="0" w:line="24" w:lineRule="atLeast"/>
              <w:rPr>
                <w:color w:val="auto"/>
                <w:sz w:val="24"/>
                <w:szCs w:val="24"/>
                <w:highlight w:val="none"/>
                <w:lang w:val="nl-NL"/>
              </w:rPr>
            </w:pPr>
            <w:r>
              <w:rPr>
                <w:b/>
                <w:bCs/>
                <w:color w:val="auto"/>
                <w:sz w:val="24"/>
                <w:szCs w:val="24"/>
                <w:lang w:val="vi-VN"/>
              </w:rPr>
              <w:t>* GV giao nhiệm vụ học tập:</w:t>
            </w:r>
          </w:p>
          <w:p>
            <w:pPr>
              <w:keepNext/>
              <w:keepLines/>
              <w:spacing w:before="0" w:after="0" w:line="24" w:lineRule="atLeast"/>
              <w:rPr>
                <w:color w:val="auto"/>
                <w:sz w:val="24"/>
                <w:szCs w:val="24"/>
                <w:highlight w:val="none"/>
                <w:lang w:val="nl-NL"/>
              </w:rPr>
            </w:pPr>
            <w:r>
              <w:rPr>
                <w:color w:val="FF0000"/>
                <w:sz w:val="24"/>
                <w:szCs w:val="24"/>
                <w:highlight w:val="none"/>
                <w:lang w:val="nl-NL"/>
              </w:rPr>
              <w:t xml:space="preserve"> </w:t>
            </w:r>
            <w:r>
              <w:rPr>
                <w:color w:val="auto"/>
                <w:sz w:val="24"/>
                <w:szCs w:val="24"/>
                <w:highlight w:val="none"/>
                <w:lang w:val="nl-NL"/>
              </w:rPr>
              <w:t>Hãy kể tên các đường đồng quy trong tam giác đã học</w:t>
            </w:r>
          </w:p>
          <w:p>
            <w:pPr>
              <w:spacing w:before="0" w:after="0" w:line="24" w:lineRule="atLeast"/>
              <w:jc w:val="both"/>
              <w:rPr>
                <w:color w:val="auto"/>
                <w:sz w:val="24"/>
                <w:szCs w:val="24"/>
                <w:lang w:val="vi-VN"/>
              </w:rPr>
            </w:pPr>
            <w:r>
              <w:rPr>
                <w:b/>
                <w:bCs/>
                <w:color w:val="auto"/>
                <w:sz w:val="24"/>
                <w:szCs w:val="24"/>
                <w:lang w:val="vi-VN"/>
              </w:rPr>
              <w:t>* HS thực hiện nhiệm vụ:</w:t>
            </w:r>
          </w:p>
          <w:p>
            <w:pPr>
              <w:spacing w:before="0" w:after="0" w:line="24" w:lineRule="atLeast"/>
              <w:jc w:val="both"/>
              <w:rPr>
                <w:color w:val="auto"/>
                <w:sz w:val="24"/>
                <w:szCs w:val="24"/>
              </w:rPr>
            </w:pPr>
            <w:r>
              <w:rPr>
                <w:color w:val="auto"/>
                <w:sz w:val="24"/>
                <w:szCs w:val="24"/>
                <w:lang w:val="vi-VN"/>
              </w:rPr>
              <w:t xml:space="preserve">- </w:t>
            </w:r>
            <w:r>
              <w:rPr>
                <w:color w:val="auto"/>
                <w:sz w:val="24"/>
                <w:szCs w:val="24"/>
              </w:rPr>
              <w:t xml:space="preserve">Đã học ba đường đồng quy: trung tuyến, phân giác, trung trực </w:t>
            </w:r>
          </w:p>
          <w:p>
            <w:pPr>
              <w:spacing w:before="0" w:after="0" w:line="24" w:lineRule="atLeast"/>
              <w:jc w:val="both"/>
              <w:rPr>
                <w:color w:val="auto"/>
                <w:sz w:val="24"/>
                <w:szCs w:val="24"/>
              </w:rPr>
            </w:pPr>
          </w:p>
          <w:p>
            <w:pPr>
              <w:spacing w:before="0" w:after="0" w:line="24" w:lineRule="atLeast"/>
              <w:jc w:val="both"/>
              <w:rPr>
                <w:color w:val="auto"/>
                <w:sz w:val="24"/>
                <w:szCs w:val="24"/>
                <w:lang w:val="nl-NL"/>
              </w:rPr>
            </w:pPr>
          </w:p>
          <w:p>
            <w:pPr>
              <w:spacing w:before="0" w:after="0" w:line="24" w:lineRule="atLeast"/>
              <w:jc w:val="both"/>
              <w:rPr>
                <w:color w:val="auto"/>
                <w:sz w:val="24"/>
                <w:szCs w:val="24"/>
              </w:rPr>
            </w:pPr>
            <w:r>
              <w:rPr>
                <w:color w:val="auto"/>
                <w:sz w:val="24"/>
                <w:szCs w:val="24"/>
                <w:lang w:val="nl-NL"/>
              </w:rPr>
              <w:t xml:space="preserve">*GV chiếu hình ảnh và hỏi HS có nhận xét gì về ba đường thẳng AM, BN, CP </w:t>
            </w:r>
          </w:p>
          <w:p>
            <w:pPr>
              <w:keepNext/>
              <w:keepLines/>
              <w:spacing w:before="0" w:after="0" w:line="24" w:lineRule="atLeast"/>
              <w:rPr>
                <w:color w:val="auto"/>
                <w:sz w:val="24"/>
                <w:szCs w:val="24"/>
                <w:lang w:val="nl-NL"/>
              </w:rPr>
            </w:pPr>
            <w:r>
              <w:rPr>
                <w:color w:val="auto"/>
                <w:sz w:val="24"/>
                <w:szCs w:val="24"/>
                <w:lang w:val="nl-NL"/>
              </w:rPr>
              <w:t>HS nhận xét:</w:t>
            </w:r>
          </w:p>
          <w:p>
            <w:pPr>
              <w:keepNext/>
              <w:keepLines/>
              <w:spacing w:before="0" w:after="0" w:line="24" w:lineRule="atLeast"/>
              <w:rPr>
                <w:color w:val="auto"/>
                <w:sz w:val="24"/>
                <w:szCs w:val="24"/>
                <w:lang w:val="nl-NL"/>
              </w:rPr>
            </w:pPr>
            <w:r>
              <w:rPr>
                <w:color w:val="auto"/>
                <w:sz w:val="24"/>
                <w:szCs w:val="24"/>
                <w:lang w:val="nl-NL"/>
              </w:rPr>
              <w:t xml:space="preserve">Ba đường thẳng AM, BN, CP đồng quy tại 1 điểm </w:t>
            </w:r>
          </w:p>
          <w:p>
            <w:pPr>
              <w:keepNext/>
              <w:keepLines/>
              <w:spacing w:before="0" w:after="0" w:line="24" w:lineRule="atLeast"/>
              <w:rPr>
                <w:color w:val="auto"/>
                <w:sz w:val="24"/>
                <w:szCs w:val="24"/>
                <w:highlight w:val="none"/>
                <w:lang w:val="nl-NL"/>
              </w:rPr>
            </w:pPr>
            <w:r>
              <w:rPr>
                <w:color w:val="auto"/>
                <w:sz w:val="24"/>
                <w:szCs w:val="24"/>
                <w:highlight w:val="none"/>
                <w:lang w:val="nl-NL"/>
              </w:rPr>
              <w:t>Ba đường này lần lượt vuông góc với các cạnh của tam giác ABC</w:t>
            </w:r>
          </w:p>
          <w:p>
            <w:pPr>
              <w:spacing w:before="0" w:after="0" w:line="24" w:lineRule="atLeast"/>
              <w:jc w:val="both"/>
              <w:rPr>
                <w:b/>
                <w:bCs/>
                <w:color w:val="auto"/>
                <w:sz w:val="24"/>
                <w:szCs w:val="24"/>
                <w:lang w:val="vi-VN"/>
              </w:rPr>
            </w:pPr>
            <w:r>
              <w:rPr>
                <w:b/>
                <w:bCs/>
                <w:color w:val="auto"/>
                <w:sz w:val="24"/>
                <w:szCs w:val="24"/>
                <w:lang w:val="vi-VN"/>
              </w:rPr>
              <w:t xml:space="preserve">* Kết luận, nhận định: </w:t>
            </w:r>
          </w:p>
          <w:p>
            <w:pPr>
              <w:keepNext/>
              <w:keepLines/>
              <w:spacing w:before="0" w:after="0" w:line="24" w:lineRule="atLeast"/>
              <w:rPr>
                <w:color w:val="000000" w:themeColor="text1"/>
                <w:sz w:val="24"/>
                <w:szCs w:val="24"/>
                <w:lang w:val="nl-NL"/>
                <w14:textFill>
                  <w14:solidFill>
                    <w14:schemeClr w14:val="tx1"/>
                  </w14:solidFill>
                </w14:textFill>
              </w:rPr>
            </w:pPr>
            <w:r>
              <w:rPr>
                <w:color w:val="000000" w:themeColor="text1"/>
                <w:sz w:val="24"/>
                <w:szCs w:val="24"/>
                <w:lang w:val="nl-NL"/>
                <w14:textFill>
                  <w14:solidFill>
                    <w14:schemeClr w14:val="tx1"/>
                  </w14:solidFill>
                </w14:textFill>
              </w:rPr>
              <w:t xml:space="preserve">Ta đã biết trong một tam giác ba đường trung tuyến, ba đường phân giác, ba đường trung trực gặp nhau tại một điểm </w:t>
            </w:r>
          </w:p>
          <w:p>
            <w:pPr>
              <w:spacing w:line="24" w:lineRule="atLeast"/>
              <w:rPr>
                <w:color w:val="auto"/>
                <w:sz w:val="24"/>
                <w:szCs w:val="24"/>
              </w:rPr>
            </w:pPr>
            <w:r>
              <w:rPr>
                <w:color w:val="000000" w:themeColor="text1"/>
                <w:sz w:val="24"/>
                <w:szCs w:val="24"/>
                <w:lang w:val="nl-NL"/>
                <w14:textFill>
                  <w14:solidFill>
                    <w14:schemeClr w14:val="tx1"/>
                  </w14:solidFill>
                </w14:textFill>
              </w:rPr>
              <w:t>Hôm nay chúng ta học tiếp một đường quan trọng nữa trong tam giác đó là đường cao</w:t>
            </w:r>
          </w:p>
        </w:tc>
        <w:tc>
          <w:tcPr>
            <w:tcW w:w="4253" w:type="dxa"/>
          </w:tcPr>
          <w:p>
            <w:pPr>
              <w:spacing w:line="24" w:lineRule="atLeast"/>
              <w:jc w:val="both"/>
              <w:rPr>
                <w:b/>
                <w:bCs/>
                <w:color w:val="FF0000"/>
                <w:sz w:val="24"/>
                <w:szCs w:val="24"/>
              </w:rPr>
            </w:pPr>
          </w:p>
          <w:p>
            <w:pPr>
              <w:spacing w:before="0" w:after="0" w:line="24" w:lineRule="atLeast"/>
              <w:rPr>
                <w:sz w:val="24"/>
                <w:szCs w:val="24"/>
              </w:rPr>
            </w:pPr>
            <w:r>
              <w:rPr>
                <w:color w:val="000000" w:themeColor="text1"/>
                <w:sz w:val="24"/>
                <w:szCs w:val="24"/>
                <w14:textFill>
                  <w14:solidFill>
                    <w14:schemeClr w14:val="tx1"/>
                  </w14:solidFill>
                </w14:textFill>
              </w:rPr>
              <w:drawing>
                <wp:inline distT="0" distB="0" distL="0" distR="0">
                  <wp:extent cx="2841625" cy="161544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41625" cy="1615440"/>
                          </a:xfrm>
                          <a:prstGeom prst="rect">
                            <a:avLst/>
                          </a:prstGeom>
                        </pic:spPr>
                      </pic:pic>
                    </a:graphicData>
                  </a:graphic>
                </wp:inline>
              </w:drawing>
            </w:r>
            <w:r>
              <w:rPr>
                <w:sz w:val="24"/>
                <w:szCs w:val="24"/>
              </w:rPr>
              <w:t xml:space="preserve">HS nêu tên ba đường đồng quy đã học </w:t>
            </w:r>
          </w:p>
          <w:p>
            <w:pPr>
              <w:keepNext/>
              <w:keepLines/>
              <w:spacing w:before="0" w:after="0" w:line="24" w:lineRule="atLeast"/>
              <w:rPr>
                <w:color w:val="auto"/>
                <w:sz w:val="24"/>
                <w:szCs w:val="24"/>
                <w:lang w:val="nl-NL"/>
              </w:rPr>
            </w:pPr>
            <w:r>
              <w:rPr>
                <w:color w:val="auto"/>
                <w:sz w:val="24"/>
                <w:szCs w:val="24"/>
                <w:lang w:val="nl-NL"/>
              </w:rPr>
              <w:t>HS nhận xét:</w:t>
            </w:r>
          </w:p>
          <w:p>
            <w:pPr>
              <w:keepNext/>
              <w:keepLines/>
              <w:spacing w:before="0" w:after="0" w:line="24" w:lineRule="atLeast"/>
              <w:rPr>
                <w:color w:val="auto"/>
                <w:sz w:val="24"/>
                <w:szCs w:val="24"/>
                <w:lang w:val="nl-NL"/>
              </w:rPr>
            </w:pPr>
            <w:r>
              <w:rPr>
                <w:color w:val="auto"/>
                <w:sz w:val="24"/>
                <w:szCs w:val="24"/>
                <w:lang w:val="nl-NL"/>
              </w:rPr>
              <w:t xml:space="preserve">Ba đường thẳng AM, BN, CP đồng quy tại 1 điểm </w:t>
            </w:r>
          </w:p>
          <w:p>
            <w:pPr>
              <w:keepNext/>
              <w:keepLines/>
              <w:spacing w:before="0" w:after="0" w:line="24" w:lineRule="atLeast"/>
              <w:rPr>
                <w:color w:val="auto"/>
                <w:sz w:val="24"/>
                <w:szCs w:val="24"/>
                <w:highlight w:val="none"/>
                <w:lang w:val="nl-NL"/>
              </w:rPr>
            </w:pPr>
            <w:r>
              <w:rPr>
                <w:color w:val="auto"/>
                <w:sz w:val="24"/>
                <w:szCs w:val="24"/>
                <w:highlight w:val="none"/>
                <w:lang w:val="nl-NL"/>
              </w:rPr>
              <w:t>Ba đường này lần lượt vuông góc với các cạnh của tam giác ABC</w:t>
            </w:r>
          </w:p>
          <w:p>
            <w:pPr>
              <w:spacing w:line="24" w:lineRule="atLeast"/>
              <w:jc w:val="both"/>
              <w:rPr>
                <w:b/>
                <w:bCs/>
                <w:color w:val="FF0000"/>
                <w:sz w:val="24"/>
                <w:szCs w:val="24"/>
              </w:rPr>
            </w:pPr>
          </w:p>
        </w:tc>
      </w:tr>
    </w:tbl>
    <w:p>
      <w:pPr>
        <w:spacing w:line="24" w:lineRule="atLeast"/>
        <w:ind w:firstLine="539"/>
        <w:jc w:val="both"/>
        <w:rPr>
          <w:i/>
          <w:iCs/>
          <w:sz w:val="24"/>
          <w:szCs w:val="24"/>
          <w:lang w:val="vi-VN"/>
        </w:rPr>
      </w:pPr>
    </w:p>
    <w:p>
      <w:pPr>
        <w:spacing w:line="24" w:lineRule="atLeast"/>
        <w:ind w:firstLine="720"/>
        <w:jc w:val="both"/>
        <w:rPr>
          <w:sz w:val="24"/>
          <w:szCs w:val="24"/>
          <w:lang w:val="vi-VN"/>
        </w:rPr>
      </w:pPr>
      <w:r>
        <w:rPr>
          <w:b/>
          <w:bCs/>
          <w:color w:val="FF0000"/>
          <w:sz w:val="24"/>
          <w:szCs w:val="24"/>
          <w:lang w:val="vi-VN"/>
        </w:rPr>
        <w:t xml:space="preserve">B. HÌNH THÀNH KIẾN THỨC MỚI </w:t>
      </w:r>
      <w:r>
        <w:rPr>
          <w:sz w:val="24"/>
          <w:szCs w:val="24"/>
          <w:lang w:val="vi-VN"/>
        </w:rPr>
        <w:t>(</w:t>
      </w:r>
      <w:r>
        <w:rPr>
          <w:sz w:val="24"/>
          <w:szCs w:val="24"/>
        </w:rPr>
        <w:t>25</w:t>
      </w:r>
      <w:r>
        <w:rPr>
          <w:sz w:val="24"/>
          <w:szCs w:val="24"/>
          <w:lang w:val="vi-VN"/>
        </w:rPr>
        <w:t xml:space="preserve"> phút)</w:t>
      </w:r>
    </w:p>
    <w:p>
      <w:pPr>
        <w:spacing w:line="24" w:lineRule="atLeast"/>
        <w:ind w:firstLine="720"/>
        <w:jc w:val="both"/>
        <w:rPr>
          <w:b/>
          <w:bCs/>
          <w:sz w:val="24"/>
          <w:szCs w:val="24"/>
          <w:lang w:val="vi-VN"/>
        </w:rPr>
      </w:pPr>
      <w:r>
        <w:rPr>
          <w:b/>
          <w:bCs/>
          <w:color w:val="FF0000"/>
          <w:sz w:val="24"/>
          <w:szCs w:val="24"/>
          <w:lang w:val="vi-VN"/>
        </w:rPr>
        <w:t xml:space="preserve">Hoạt động 1: </w:t>
      </w:r>
      <w:r>
        <w:rPr>
          <w:rFonts w:eastAsia="Calibri"/>
          <w:b/>
          <w:bCs/>
          <w:color w:val="FF0000"/>
          <w:sz w:val="24"/>
          <w:szCs w:val="24"/>
        </w:rPr>
        <w:t>Đường cao của tam giác</w:t>
      </w:r>
      <w:r>
        <w:rPr>
          <w:bCs/>
          <w:sz w:val="24"/>
          <w:szCs w:val="24"/>
          <w:lang w:val="vi-VN"/>
        </w:rPr>
        <w:t>(</w:t>
      </w:r>
      <w:r>
        <w:rPr>
          <w:bCs/>
          <w:sz w:val="24"/>
          <w:szCs w:val="24"/>
        </w:rPr>
        <w:t>15</w:t>
      </w:r>
      <w:r>
        <w:rPr>
          <w:bCs/>
          <w:sz w:val="24"/>
          <w:szCs w:val="24"/>
          <w:lang w:val="vi-VN"/>
        </w:rPr>
        <w:t xml:space="preserve"> phút)</w:t>
      </w:r>
    </w:p>
    <w:p>
      <w:pPr>
        <w:spacing w:line="24" w:lineRule="atLeast"/>
        <w:ind w:firstLine="539"/>
        <w:jc w:val="both"/>
        <w:rPr>
          <w:i/>
          <w:iCs/>
          <w:sz w:val="24"/>
          <w:szCs w:val="24"/>
        </w:rPr>
      </w:pPr>
      <w:r>
        <w:rPr>
          <w:sz w:val="24"/>
          <w:szCs w:val="24"/>
          <w:lang w:val="vi-VN"/>
        </w:rPr>
        <w:t xml:space="preserve">a) Mục tiêu: </w:t>
      </w:r>
      <w:r>
        <w:rPr>
          <w:i/>
          <w:iCs/>
          <w:sz w:val="24"/>
          <w:szCs w:val="24"/>
        </w:rPr>
        <w:t>Học sinh phát biểu được khái niệm đường cao và xác định được ba đường cao của mỗi tam giác.</w:t>
      </w:r>
    </w:p>
    <w:p>
      <w:pPr>
        <w:spacing w:line="24" w:lineRule="atLeast"/>
        <w:ind w:firstLine="539"/>
        <w:jc w:val="both"/>
        <w:rPr>
          <w:i/>
          <w:iCs/>
          <w:sz w:val="24"/>
          <w:szCs w:val="24"/>
          <w:lang w:val="vi-VN"/>
        </w:rPr>
      </w:pPr>
      <w:r>
        <w:rPr>
          <w:sz w:val="24"/>
          <w:szCs w:val="24"/>
          <w:lang w:val="vi-VN"/>
        </w:rPr>
        <w:t>b) Nội dung:</w:t>
      </w:r>
      <w:r>
        <w:rPr>
          <w:i/>
          <w:iCs/>
          <w:sz w:val="24"/>
          <w:szCs w:val="24"/>
          <w:lang w:val="vi-VN"/>
        </w:rPr>
        <w:t xml:space="preserve"> </w:t>
      </w:r>
      <w:r>
        <w:rPr>
          <w:i/>
          <w:iCs/>
          <w:color w:val="000000" w:themeColor="text1"/>
          <w:sz w:val="24"/>
          <w:szCs w:val="24"/>
          <w:lang w:val="vi-VN"/>
          <w14:textFill>
            <w14:solidFill>
              <w14:schemeClr w14:val="tx1"/>
            </w14:solidFill>
          </w14:textFill>
        </w:rPr>
        <w:t>Đọc thông tin sgk, nghe giáo viên hướng dẫn, học sinh thảo luận, trao đổi</w:t>
      </w:r>
    </w:p>
    <w:p>
      <w:pPr>
        <w:spacing w:line="24" w:lineRule="atLeast"/>
        <w:ind w:firstLine="539"/>
        <w:jc w:val="both"/>
        <w:rPr>
          <w:i/>
          <w:iCs/>
          <w:sz w:val="24"/>
          <w:szCs w:val="24"/>
          <w:lang w:val="vi-VN"/>
        </w:rPr>
      </w:pPr>
      <w:r>
        <w:rPr>
          <w:sz w:val="24"/>
          <w:szCs w:val="24"/>
          <w:lang w:val="vi-VN"/>
        </w:rPr>
        <w:t>c) Sản phẩm:</w:t>
      </w:r>
      <w:r>
        <w:rPr>
          <w:i/>
          <w:iCs/>
          <w:sz w:val="24"/>
          <w:szCs w:val="24"/>
          <w:lang w:val="vi-VN"/>
        </w:rPr>
        <w:t xml:space="preserve"> Câu trả lời của HS.</w:t>
      </w:r>
    </w:p>
    <w:p>
      <w:pPr>
        <w:spacing w:line="24" w:lineRule="atLeast"/>
        <w:ind w:firstLine="539"/>
        <w:jc w:val="both"/>
        <w:rPr>
          <w:i/>
          <w:iCs/>
          <w:sz w:val="24"/>
          <w:szCs w:val="24"/>
          <w:lang w:val="vi-VN"/>
        </w:rPr>
      </w:pPr>
      <w:r>
        <w:rPr>
          <w:sz w:val="24"/>
          <w:szCs w:val="24"/>
          <w:lang w:val="vi-VN"/>
        </w:rPr>
        <w:t xml:space="preserve">d) Tổ chức thực hiện: </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536"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tcPr>
          <w:p>
            <w:pPr>
              <w:spacing w:line="24" w:lineRule="atLeast"/>
              <w:jc w:val="both"/>
              <w:rPr>
                <w:color w:val="auto"/>
                <w:sz w:val="24"/>
                <w:szCs w:val="24"/>
                <w:lang w:val="vi-VN"/>
              </w:rPr>
            </w:pPr>
            <w:r>
              <w:rPr>
                <w:b/>
                <w:bCs/>
                <w:color w:val="auto"/>
                <w:sz w:val="24"/>
                <w:szCs w:val="24"/>
                <w:lang w:val="vi-VN"/>
              </w:rPr>
              <w:t>* GV giao nhiệm vụ học tập 1: </w:t>
            </w:r>
          </w:p>
          <w:p>
            <w:pPr>
              <w:spacing w:line="24" w:lineRule="atLeast"/>
              <w:jc w:val="both"/>
              <w:rPr>
                <w:color w:val="auto"/>
                <w:sz w:val="24"/>
                <w:szCs w:val="24"/>
              </w:rPr>
            </w:pPr>
            <w:r>
              <w:rPr>
                <w:color w:val="auto"/>
                <w:sz w:val="24"/>
                <w:szCs w:val="24"/>
              </w:rPr>
              <w:t>- GV yêu cầu HS thực hiện Hoạt động 1.</w:t>
            </w:r>
          </w:p>
          <w:p>
            <w:pPr>
              <w:spacing w:line="24" w:lineRule="atLeast"/>
              <w:jc w:val="both"/>
              <w:rPr>
                <w:color w:val="auto"/>
                <w:sz w:val="24"/>
                <w:szCs w:val="24"/>
              </w:rPr>
            </w:pPr>
            <w:r>
              <w:rPr>
                <w:color w:val="auto"/>
                <w:sz w:val="24"/>
                <w:szCs w:val="24"/>
              </w:rPr>
              <w:t xml:space="preserve">- HS nhắc lại khái niệm hình chiếu và cách sử dụng êke để vẽ hình chiếu M của điểm A trên đường thẳng BC. </w:t>
            </w:r>
          </w:p>
          <w:p>
            <w:pPr>
              <w:spacing w:line="24" w:lineRule="atLeast"/>
              <w:jc w:val="both"/>
              <w:rPr>
                <w:color w:val="auto"/>
                <w:sz w:val="24"/>
                <w:szCs w:val="24"/>
              </w:rPr>
            </w:pPr>
            <w:r>
              <w:rPr>
                <w:color w:val="auto"/>
                <w:sz w:val="24"/>
                <w:szCs w:val="24"/>
              </w:rPr>
              <w:t>- GV giới thiệu đoạn thẳng AM được gọi là đường cao của tam giác ABC.</w:t>
            </w:r>
          </w:p>
          <w:p>
            <w:pPr>
              <w:spacing w:line="24" w:lineRule="atLeast"/>
              <w:jc w:val="both"/>
              <w:rPr>
                <w:color w:val="auto"/>
                <w:sz w:val="24"/>
                <w:szCs w:val="24"/>
              </w:rPr>
            </w:pPr>
            <w:r>
              <w:rPr>
                <w:color w:val="auto"/>
                <w:sz w:val="24"/>
                <w:szCs w:val="24"/>
              </w:rPr>
              <w:t>- Sau Hoạt động 1, GV yêu cầu học sinh đọc Kiến thức trọng tâm.</w:t>
            </w:r>
          </w:p>
          <w:p>
            <w:pPr>
              <w:spacing w:line="24" w:lineRule="atLeast"/>
              <w:jc w:val="both"/>
              <w:rPr>
                <w:color w:val="auto"/>
                <w:sz w:val="24"/>
                <w:szCs w:val="24"/>
                <w:lang w:val="vi-VN"/>
              </w:rPr>
            </w:pPr>
            <w:r>
              <w:rPr>
                <w:b/>
                <w:bCs/>
                <w:color w:val="auto"/>
                <w:sz w:val="24"/>
                <w:szCs w:val="24"/>
                <w:lang w:val="vi-VN"/>
              </w:rPr>
              <w:t>* HS thực hiện nhiệm vụ 1:</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theo dõi SGK, chú ý nghe, hiểu và hoàn thành các yêu cầu.</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quan sát và trợ giúp HS.</w:t>
            </w:r>
          </w:p>
          <w:p>
            <w:pPr>
              <w:spacing w:line="24" w:lineRule="atLeast"/>
              <w:jc w:val="both"/>
              <w:rPr>
                <w:b/>
                <w:bCs/>
                <w:color w:val="auto"/>
                <w:sz w:val="24"/>
                <w:szCs w:val="24"/>
                <w:lang w:val="vi-VN"/>
              </w:rPr>
            </w:pPr>
            <w:r>
              <w:rPr>
                <w:b/>
                <w:bCs/>
                <w:color w:val="auto"/>
                <w:sz w:val="24"/>
                <w:szCs w:val="24"/>
                <w:lang w:val="vi-VN"/>
              </w:rPr>
              <w:t>* Báo cáo, thảo luận 1: </w:t>
            </w:r>
          </w:p>
          <w:p>
            <w:pPr>
              <w:spacing w:line="24" w:lineRule="atLeast"/>
              <w:jc w:val="both"/>
              <w:rPr>
                <w:color w:val="auto"/>
                <w:sz w:val="24"/>
                <w:szCs w:val="24"/>
              </w:rPr>
            </w:pPr>
            <w:r>
              <w:rPr>
                <w:color w:val="auto"/>
                <w:sz w:val="24"/>
                <w:szCs w:val="24"/>
              </w:rPr>
              <w:t>- HS: Theo dõi, lắng nghe, phát biểu, hoàn thành vở.</w:t>
            </w:r>
          </w:p>
          <w:p>
            <w:pPr>
              <w:spacing w:line="24" w:lineRule="atLeast"/>
              <w:jc w:val="both"/>
              <w:rPr>
                <w:color w:val="auto"/>
                <w:sz w:val="24"/>
                <w:szCs w:val="24"/>
              </w:rPr>
            </w:pPr>
            <w:r>
              <w:rPr>
                <w:color w:val="auto"/>
                <w:sz w:val="24"/>
                <w:szCs w:val="24"/>
              </w:rPr>
              <w:t>- HS khác nhận xét, bổ sung cho nhau.</w:t>
            </w:r>
          </w:p>
          <w:p>
            <w:pPr>
              <w:spacing w:line="24" w:lineRule="atLeast"/>
              <w:jc w:val="both"/>
              <w:rPr>
                <w:b/>
                <w:bCs/>
                <w:color w:val="auto"/>
                <w:sz w:val="24"/>
                <w:szCs w:val="24"/>
                <w:lang w:val="vi-VN"/>
              </w:rPr>
            </w:pPr>
            <w:r>
              <w:rPr>
                <w:b/>
                <w:bCs/>
                <w:color w:val="auto"/>
                <w:sz w:val="24"/>
                <w:szCs w:val="24"/>
                <w:lang w:val="vi-VN"/>
              </w:rPr>
              <w:t xml:space="preserve">* Kết luận, nhận định 1: </w:t>
            </w:r>
          </w:p>
          <w:p>
            <w:pPr>
              <w:spacing w:line="24" w:lineRule="atLeast"/>
              <w:jc w:val="both"/>
              <w:rPr>
                <w:color w:val="auto"/>
                <w:sz w:val="24"/>
                <w:szCs w:val="24"/>
              </w:rPr>
            </w:pPr>
            <w:r>
              <w:rPr>
                <w:color w:val="auto"/>
                <w:sz w:val="24"/>
                <w:szCs w:val="24"/>
                <w:lang w:val="vi-VN"/>
              </w:rPr>
              <w:t>- GV nhận xét, đánh giá, chốt lại kết luận sau mỗi hoạt động.</w:t>
            </w:r>
          </w:p>
        </w:tc>
        <w:tc>
          <w:tcPr>
            <w:tcW w:w="4536" w:type="dxa"/>
          </w:tcPr>
          <w:p>
            <w:pPr>
              <w:spacing w:line="24" w:lineRule="atLeast"/>
              <w:rPr>
                <w:b/>
                <w:bCs/>
                <w:sz w:val="24"/>
                <w:szCs w:val="24"/>
              </w:rPr>
            </w:pPr>
            <w:r>
              <w:rPr>
                <w:b/>
                <w:bCs/>
                <w:sz w:val="24"/>
                <w:szCs w:val="24"/>
              </w:rPr>
              <w:t>I. Đường cao của tam giác</w:t>
            </w:r>
          </w:p>
          <w:p>
            <w:pPr>
              <w:spacing w:line="24" w:lineRule="atLeast"/>
              <w:rPr>
                <w:b/>
                <w:bCs/>
                <w:iCs/>
                <w:sz w:val="24"/>
                <w:szCs w:val="24"/>
              </w:rPr>
            </w:pPr>
            <w:r>
              <w:rPr>
                <w:b/>
                <w:bCs/>
                <w:iCs/>
                <w:sz w:val="24"/>
                <w:szCs w:val="24"/>
              </w:rPr>
              <w:t>a) Hoạt động 1 (sgk)</w:t>
            </w:r>
          </w:p>
          <w:p>
            <w:pPr>
              <w:spacing w:line="24" w:lineRule="atLeast"/>
              <w:rPr>
                <w:b/>
                <w:bCs/>
                <w:iCs/>
                <w:sz w:val="24"/>
                <w:szCs w:val="24"/>
              </w:rPr>
            </w:pPr>
            <w:r>
              <w:rPr>
                <w:b/>
                <w:bCs/>
                <w:iCs/>
                <w:sz w:val="24"/>
                <w:szCs w:val="24"/>
              </w:rPr>
              <w:drawing>
                <wp:inline distT="0" distB="0" distL="0" distR="0">
                  <wp:extent cx="1897380" cy="1299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99789" cy="1301914"/>
                          </a:xfrm>
                          <a:prstGeom prst="rect">
                            <a:avLst/>
                          </a:prstGeom>
                          <a:noFill/>
                          <a:ln>
                            <a:noFill/>
                          </a:ln>
                        </pic:spPr>
                      </pic:pic>
                    </a:graphicData>
                  </a:graphic>
                </wp:inline>
              </w:drawing>
            </w:r>
          </w:p>
          <w:p>
            <w:pPr>
              <w:spacing w:line="24" w:lineRule="atLeast"/>
              <w:rPr>
                <w:sz w:val="24"/>
                <w:szCs w:val="24"/>
              </w:rPr>
            </w:pPr>
            <w:r>
              <w:rPr>
                <w:b/>
                <w:bCs/>
                <w:iCs/>
                <w:sz w:val="24"/>
                <w:szCs w:val="24"/>
              </w:rPr>
              <w:t>b) Khái niệm</w:t>
            </w:r>
          </w:p>
          <w:p>
            <w:pPr>
              <w:spacing w:line="24" w:lineRule="atLeast"/>
              <w:jc w:val="both"/>
              <w:rPr>
                <w:sz w:val="24"/>
                <w:szCs w:val="24"/>
                <w:lang w:val="fr-FR"/>
              </w:rPr>
            </w:pPr>
            <w:r>
              <w:rPr>
                <w:sz w:val="24"/>
                <w:szCs w:val="24"/>
                <w:lang w:val="fr-FR"/>
              </w:rPr>
              <w:t xml:space="preserve">Trong một tam giác, đoạn vuông góc kẻ từ một đỉnh đến đường thẳng chứa cạnh đối diện gọi là một </w:t>
            </w:r>
            <w:r>
              <w:rPr>
                <w:i/>
                <w:iCs/>
                <w:sz w:val="24"/>
                <w:szCs w:val="24"/>
                <w:lang w:val="fr-FR"/>
              </w:rPr>
              <w:t xml:space="preserve">đường cao </w:t>
            </w:r>
            <w:r>
              <w:rPr>
                <w:sz w:val="24"/>
                <w:szCs w:val="24"/>
                <w:lang w:val="fr-FR"/>
              </w:rPr>
              <w:t>của tam giác đó.</w:t>
            </w:r>
          </w:p>
          <w:p>
            <w:pPr>
              <w:spacing w:line="24" w:lineRule="atLeast"/>
              <w:jc w:val="both"/>
              <w:rPr>
                <w:sz w:val="24"/>
                <w:szCs w:val="24"/>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tcPr>
          <w:p>
            <w:pPr>
              <w:spacing w:before="0" w:after="0" w:line="24" w:lineRule="atLeast"/>
              <w:jc w:val="both"/>
              <w:rPr>
                <w:color w:val="auto"/>
                <w:sz w:val="24"/>
                <w:szCs w:val="24"/>
                <w:lang w:val="vi-VN"/>
              </w:rPr>
            </w:pPr>
            <w:r>
              <w:rPr>
                <w:b/>
                <w:bCs/>
                <w:color w:val="auto"/>
                <w:sz w:val="24"/>
                <w:szCs w:val="24"/>
                <w:lang w:val="vi-VN"/>
              </w:rPr>
              <w:t>* GV giao nhiệm vụ học tập 2: </w:t>
            </w:r>
          </w:p>
          <w:p>
            <w:pPr>
              <w:keepNext/>
              <w:keepLines/>
              <w:spacing w:before="0" w:after="0" w:line="24" w:lineRule="atLeast"/>
              <w:rPr>
                <w:color w:val="auto"/>
                <w:sz w:val="24"/>
                <w:szCs w:val="24"/>
              </w:rPr>
            </w:pPr>
            <w:r>
              <w:rPr>
                <w:color w:val="auto"/>
                <w:sz w:val="24"/>
                <w:szCs w:val="24"/>
                <w:lang w:val="nl-NL"/>
              </w:rPr>
              <w:t xml:space="preserve">GV yêu cầu HĐ : </w:t>
            </w:r>
            <w:r>
              <w:rPr>
                <w:color w:val="auto"/>
                <w:sz w:val="24"/>
                <w:szCs w:val="24"/>
              </w:rPr>
              <w:t xml:space="preserve">quan sát hình 135 và nhận diện đoạn thẳng nào là đường cao của tam giác ABC? </w:t>
            </w:r>
          </w:p>
          <w:p>
            <w:pPr>
              <w:spacing w:before="0" w:after="0" w:line="24" w:lineRule="atLeast"/>
              <w:jc w:val="both"/>
              <w:rPr>
                <w:color w:val="auto"/>
                <w:sz w:val="24"/>
                <w:szCs w:val="24"/>
                <w:lang w:val="vi-VN"/>
              </w:rPr>
            </w:pPr>
            <w:r>
              <w:rPr>
                <w:b/>
                <w:bCs/>
                <w:color w:val="auto"/>
                <w:sz w:val="24"/>
                <w:szCs w:val="24"/>
                <w:lang w:val="vi-VN"/>
              </w:rPr>
              <w:t>* HS thực hiện nhiệm vụ 2:</w:t>
            </w:r>
          </w:p>
          <w:p>
            <w:pPr>
              <w:keepNext/>
              <w:keepLines/>
              <w:spacing w:before="0" w:after="0" w:line="24" w:lineRule="atLeast"/>
              <w:rPr>
                <w:color w:val="auto"/>
                <w:sz w:val="24"/>
                <w:szCs w:val="24"/>
                <w:lang w:val="nl-NL"/>
              </w:rPr>
            </w:pPr>
            <w:r>
              <w:rPr>
                <w:color w:val="auto"/>
                <w:sz w:val="24"/>
                <w:szCs w:val="24"/>
                <w:lang w:val="nl-NL"/>
              </w:rPr>
              <w:t>- HS đọc yêu cầu</w:t>
            </w:r>
          </w:p>
          <w:p>
            <w:pPr>
              <w:keepNext/>
              <w:keepLines/>
              <w:spacing w:before="0" w:after="0" w:line="24" w:lineRule="atLeast"/>
              <w:rPr>
                <w:color w:val="auto"/>
                <w:sz w:val="24"/>
                <w:szCs w:val="24"/>
              </w:rPr>
            </w:pPr>
            <w:r>
              <w:rPr>
                <w:color w:val="auto"/>
                <w:sz w:val="24"/>
                <w:szCs w:val="24"/>
                <w:lang w:val="nl-NL"/>
              </w:rPr>
              <w:t xml:space="preserve">- </w:t>
            </w:r>
            <w:r>
              <w:rPr>
                <w:color w:val="auto"/>
                <w:sz w:val="24"/>
                <w:szCs w:val="24"/>
              </w:rPr>
              <w:t xml:space="preserve">HS quan sát và trả lời cá nhân: </w:t>
            </w:r>
          </w:p>
          <w:p>
            <w:pPr>
              <w:spacing w:before="0" w:after="0" w:line="24" w:lineRule="atLeast"/>
              <w:jc w:val="both"/>
              <w:rPr>
                <w:b/>
                <w:bCs/>
                <w:color w:val="auto"/>
                <w:sz w:val="24"/>
                <w:szCs w:val="24"/>
                <w:lang w:val="vi-VN"/>
              </w:rPr>
            </w:pPr>
            <w:r>
              <w:rPr>
                <w:b/>
                <w:bCs/>
                <w:color w:val="auto"/>
                <w:sz w:val="24"/>
                <w:szCs w:val="24"/>
                <w:lang w:val="vi-VN"/>
              </w:rPr>
              <w:t>* Báo cáo, thảo luận 2:</w:t>
            </w:r>
          </w:p>
          <w:p>
            <w:pPr>
              <w:spacing w:before="0" w:after="0" w:line="24" w:lineRule="atLeast"/>
              <w:jc w:val="both"/>
              <w:rPr>
                <w:color w:val="auto"/>
                <w:sz w:val="24"/>
                <w:szCs w:val="24"/>
              </w:rPr>
            </w:pPr>
            <w:r>
              <w:rPr>
                <w:color w:val="auto"/>
                <w:sz w:val="24"/>
                <w:szCs w:val="24"/>
              </w:rPr>
              <w:t>- Đoạn thẳng AH không là đường cao của tam giác ABC vì A là đỉnh của tam giác mà AH không vuông góc với BC.</w:t>
            </w:r>
          </w:p>
          <w:p>
            <w:pPr>
              <w:spacing w:before="0" w:after="0" w:line="24" w:lineRule="atLeast"/>
              <w:jc w:val="both"/>
              <w:rPr>
                <w:color w:val="auto"/>
                <w:sz w:val="24"/>
                <w:szCs w:val="24"/>
              </w:rPr>
            </w:pPr>
            <w:r>
              <w:rPr>
                <w:color w:val="auto"/>
                <w:sz w:val="24"/>
                <w:szCs w:val="24"/>
              </w:rPr>
              <w:t>- Đoạn thẳng BK là đường cao của tam giác ABC vì B là đỉnh của tam giác ABC và BK vuông góc với AC.</w:t>
            </w:r>
          </w:p>
          <w:p>
            <w:pPr>
              <w:spacing w:before="0" w:after="0" w:line="24" w:lineRule="atLeast"/>
              <w:jc w:val="both"/>
              <w:rPr>
                <w:color w:val="auto"/>
                <w:sz w:val="24"/>
                <w:szCs w:val="24"/>
              </w:rPr>
            </w:pPr>
            <w:r>
              <w:rPr>
                <w:color w:val="auto"/>
                <w:sz w:val="24"/>
                <w:szCs w:val="24"/>
              </w:rPr>
              <w:t>- Đoạn thẳng DN không là đường cao của tam giác ABC vì cả D và N không là đỉnh của tam giác ABC.</w:t>
            </w:r>
          </w:p>
          <w:p>
            <w:pPr>
              <w:spacing w:before="0" w:after="0" w:line="24" w:lineRule="atLeast"/>
              <w:jc w:val="both"/>
              <w:rPr>
                <w:b/>
                <w:bCs/>
                <w:color w:val="auto"/>
                <w:sz w:val="24"/>
                <w:szCs w:val="24"/>
                <w:lang w:val="vi-VN"/>
              </w:rPr>
            </w:pPr>
            <w:r>
              <w:rPr>
                <w:b/>
                <w:bCs/>
                <w:color w:val="auto"/>
                <w:sz w:val="24"/>
                <w:szCs w:val="24"/>
                <w:lang w:val="vi-VN"/>
              </w:rPr>
              <w:t xml:space="preserve">* Kết luận, nhận định 2: </w:t>
            </w:r>
          </w:p>
          <w:p>
            <w:pPr>
              <w:spacing w:line="24" w:lineRule="atLeast"/>
              <w:jc w:val="both"/>
              <w:rPr>
                <w:b/>
                <w:bCs/>
                <w:color w:val="FF0000"/>
                <w:sz w:val="24"/>
                <w:szCs w:val="24"/>
                <w:lang w:val="vi-VN"/>
              </w:rPr>
            </w:pPr>
            <w:r>
              <w:rPr>
                <w:bCs/>
                <w:color w:val="auto"/>
                <w:sz w:val="24"/>
                <w:szCs w:val="24"/>
              </w:rPr>
              <w:t xml:space="preserve">GV nhận xét, đánh giá và chốt kiến thức </w:t>
            </w:r>
          </w:p>
        </w:tc>
        <w:tc>
          <w:tcPr>
            <w:tcW w:w="4536" w:type="dxa"/>
          </w:tcPr>
          <w:p>
            <w:pPr>
              <w:spacing w:line="24" w:lineRule="atLeast"/>
              <w:rPr>
                <w:color w:val="auto"/>
                <w:sz w:val="24"/>
                <w:szCs w:val="24"/>
                <w:highlight w:val="none"/>
              </w:rPr>
            </w:pPr>
            <w:r>
              <w:rPr>
                <w:color w:val="auto"/>
                <w:sz w:val="24"/>
                <w:szCs w:val="24"/>
                <w:highlight w:val="none"/>
              </w:rPr>
              <w:t>Ví dụ 1</w:t>
            </w:r>
          </w:p>
          <w:p>
            <w:pPr>
              <w:spacing w:line="24" w:lineRule="atLeast"/>
              <w:rPr>
                <w:b/>
                <w:bCs/>
                <w:sz w:val="24"/>
                <w:szCs w:val="24"/>
              </w:rPr>
            </w:pPr>
            <w:r>
              <w:rPr>
                <w:color w:val="000000" w:themeColor="text1"/>
                <w:sz w:val="24"/>
                <w:szCs w:val="24"/>
                <w14:textFill>
                  <w14:solidFill>
                    <w14:schemeClr w14:val="tx1"/>
                  </w14:solidFill>
                </w14:textFill>
              </w:rPr>
              <w:drawing>
                <wp:inline distT="0" distB="0" distL="0" distR="0">
                  <wp:extent cx="1844040" cy="11430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844200" cy="1143099"/>
                          </a:xfrm>
                          <a:prstGeom prst="rect">
                            <a:avLst/>
                          </a:prstGeom>
                        </pic:spPr>
                      </pic:pic>
                    </a:graphicData>
                  </a:graphic>
                </wp:inline>
              </w:drawing>
            </w:r>
          </w:p>
          <w:p>
            <w:pPr>
              <w:spacing w:line="24" w:lineRule="atLeast"/>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tcPr>
          <w:p>
            <w:pPr>
              <w:spacing w:before="0" w:after="0" w:line="24" w:lineRule="atLeast"/>
              <w:jc w:val="both"/>
              <w:rPr>
                <w:color w:val="auto"/>
                <w:sz w:val="24"/>
                <w:szCs w:val="24"/>
                <w:lang w:val="vi-VN"/>
              </w:rPr>
            </w:pPr>
            <w:r>
              <w:rPr>
                <w:b/>
                <w:bCs/>
                <w:color w:val="auto"/>
                <w:sz w:val="24"/>
                <w:szCs w:val="24"/>
                <w:lang w:val="vi-VN"/>
              </w:rPr>
              <w:t>* GV giao nhiệm vụ học tập 3: </w:t>
            </w:r>
          </w:p>
          <w:p>
            <w:pPr>
              <w:keepNext/>
              <w:keepLines/>
              <w:spacing w:before="0" w:after="0" w:line="24" w:lineRule="atLeast"/>
              <w:rPr>
                <w:color w:val="auto"/>
                <w:sz w:val="24"/>
                <w:szCs w:val="24"/>
              </w:rPr>
            </w:pPr>
            <w:r>
              <w:rPr>
                <w:color w:val="auto"/>
                <w:sz w:val="24"/>
                <w:szCs w:val="24"/>
              </w:rPr>
              <w:t>- GV hỏi: Theo em một tam giác có mấy đường cao? Tại sao?</w:t>
            </w:r>
          </w:p>
          <w:p>
            <w:pPr>
              <w:keepNext/>
              <w:keepLines/>
              <w:spacing w:before="0" w:after="0" w:line="24" w:lineRule="atLeast"/>
              <w:rPr>
                <w:color w:val="auto"/>
                <w:sz w:val="24"/>
                <w:szCs w:val="24"/>
              </w:rPr>
            </w:pPr>
            <w:r>
              <w:rPr>
                <w:color w:val="auto"/>
                <w:sz w:val="24"/>
                <w:szCs w:val="24"/>
              </w:rPr>
              <w:t xml:space="preserve">- GV yêu cầu: Quan sát ví dụ 2 và bổ sung thêm các đường cao còn lại </w:t>
            </w:r>
          </w:p>
          <w:p>
            <w:pPr>
              <w:spacing w:before="0" w:after="0" w:line="24" w:lineRule="atLeast"/>
              <w:jc w:val="both"/>
              <w:rPr>
                <w:color w:val="auto"/>
                <w:sz w:val="24"/>
                <w:szCs w:val="24"/>
                <w:lang w:val="vi-VN"/>
              </w:rPr>
            </w:pPr>
            <w:r>
              <w:rPr>
                <w:b/>
                <w:bCs/>
                <w:color w:val="auto"/>
                <w:sz w:val="24"/>
                <w:szCs w:val="24"/>
                <w:lang w:val="vi-VN"/>
              </w:rPr>
              <w:t>* HS thực hiện nhiệm vụ 3:</w:t>
            </w:r>
          </w:p>
          <w:p>
            <w:pPr>
              <w:keepNext/>
              <w:keepLines/>
              <w:spacing w:before="0" w:after="0" w:line="24" w:lineRule="atLeast"/>
              <w:rPr>
                <w:color w:val="auto"/>
                <w:sz w:val="24"/>
                <w:szCs w:val="24"/>
                <w:lang w:val="nl-NL"/>
              </w:rPr>
            </w:pPr>
            <w:r>
              <w:rPr>
                <w:color w:val="auto"/>
                <w:sz w:val="24"/>
                <w:szCs w:val="24"/>
                <w:lang w:val="nl-NL"/>
              </w:rPr>
              <w:t>- HS đọc yêu cầu và trả lời</w:t>
            </w:r>
          </w:p>
          <w:p>
            <w:pPr>
              <w:keepNext/>
              <w:keepLines/>
              <w:spacing w:before="0" w:after="0" w:line="24" w:lineRule="atLeast"/>
              <w:rPr>
                <w:color w:val="auto"/>
                <w:sz w:val="24"/>
                <w:szCs w:val="24"/>
              </w:rPr>
            </w:pPr>
            <w:r>
              <w:rPr>
                <w:color w:val="auto"/>
                <w:sz w:val="24"/>
                <w:szCs w:val="24"/>
                <w:lang w:val="nl-NL"/>
              </w:rPr>
              <w:t xml:space="preserve">- </w:t>
            </w:r>
            <w:r>
              <w:rPr>
                <w:color w:val="auto"/>
                <w:sz w:val="24"/>
                <w:szCs w:val="24"/>
              </w:rPr>
              <w:t xml:space="preserve">HS quan sát ví dụ 2: Đề bài đã hướng dẫn kẻ đường cao AM. HS vẽ các đường cao BN, CP  </w:t>
            </w:r>
          </w:p>
          <w:p>
            <w:pPr>
              <w:spacing w:before="0" w:after="0" w:line="24" w:lineRule="atLeast"/>
              <w:jc w:val="both"/>
              <w:rPr>
                <w:b/>
                <w:bCs/>
                <w:color w:val="auto"/>
                <w:sz w:val="24"/>
                <w:szCs w:val="24"/>
                <w:lang w:val="vi-VN"/>
              </w:rPr>
            </w:pPr>
            <w:r>
              <w:rPr>
                <w:b/>
                <w:bCs/>
                <w:color w:val="auto"/>
                <w:sz w:val="24"/>
                <w:szCs w:val="24"/>
                <w:lang w:val="vi-VN"/>
              </w:rPr>
              <w:t>* Báo cáo, thảo luận 3: </w:t>
            </w:r>
          </w:p>
          <w:p>
            <w:pPr>
              <w:keepNext/>
              <w:keepLines/>
              <w:spacing w:before="0" w:after="0" w:line="24" w:lineRule="atLeast"/>
              <w:rPr>
                <w:color w:val="auto"/>
                <w:sz w:val="24"/>
                <w:szCs w:val="24"/>
              </w:rPr>
            </w:pPr>
            <w:r>
              <w:rPr>
                <w:color w:val="auto"/>
                <w:sz w:val="24"/>
                <w:szCs w:val="24"/>
              </w:rPr>
              <w:t>- Vì một tam giác có ba đỉnh nên xuất phát từ ba đỉnh có ba đường cao</w:t>
            </w:r>
          </w:p>
          <w:p>
            <w:pPr>
              <w:spacing w:before="0" w:after="0" w:line="24" w:lineRule="atLeast"/>
              <w:jc w:val="both"/>
              <w:rPr>
                <w:b/>
                <w:bCs/>
                <w:color w:val="auto"/>
                <w:sz w:val="24"/>
                <w:szCs w:val="24"/>
                <w:lang w:val="vi-VN"/>
              </w:rPr>
            </w:pPr>
            <w:r>
              <w:rPr>
                <w:b/>
                <w:bCs/>
                <w:color w:val="auto"/>
                <w:sz w:val="24"/>
                <w:szCs w:val="24"/>
                <w:lang w:val="vi-VN"/>
              </w:rPr>
              <w:t xml:space="preserve">* Kết luận, nhận định 3: </w:t>
            </w:r>
          </w:p>
          <w:p>
            <w:pPr>
              <w:spacing w:before="0" w:after="0" w:line="24" w:lineRule="atLeast"/>
              <w:jc w:val="both"/>
              <w:rPr>
                <w:bCs/>
                <w:color w:val="auto"/>
                <w:sz w:val="24"/>
                <w:szCs w:val="24"/>
              </w:rPr>
            </w:pPr>
            <w:r>
              <w:rPr>
                <w:bCs/>
                <w:color w:val="auto"/>
                <w:sz w:val="24"/>
                <w:szCs w:val="24"/>
              </w:rPr>
              <w:t>GV nhận xét, đánh giá và chốt kiến thức</w:t>
            </w:r>
          </w:p>
          <w:p>
            <w:pPr>
              <w:keepNext/>
              <w:keepLines/>
              <w:spacing w:before="0" w:after="0" w:line="24" w:lineRule="atLeast"/>
              <w:rPr>
                <w:color w:val="auto"/>
                <w:sz w:val="24"/>
                <w:szCs w:val="24"/>
              </w:rPr>
            </w:pPr>
            <w:r>
              <w:rPr>
                <w:color w:val="auto"/>
                <w:sz w:val="24"/>
                <w:szCs w:val="24"/>
              </w:rPr>
              <w:t xml:space="preserve">- Mỗi tam giác có ba đường cao </w:t>
            </w:r>
          </w:p>
          <w:p>
            <w:pPr>
              <w:spacing w:before="0" w:after="0" w:line="24" w:lineRule="atLeast"/>
              <w:jc w:val="both"/>
              <w:rPr>
                <w:b/>
                <w:bCs/>
                <w:color w:val="auto"/>
                <w:sz w:val="24"/>
                <w:szCs w:val="24"/>
                <w:lang w:val="vi-VN"/>
              </w:rPr>
            </w:pPr>
          </w:p>
        </w:tc>
        <w:tc>
          <w:tcPr>
            <w:tcW w:w="4536" w:type="dxa"/>
          </w:tcPr>
          <w:p>
            <w:pPr>
              <w:spacing w:before="0" w:after="0" w:line="24" w:lineRule="atLeast"/>
              <w:rPr>
                <w:color w:val="auto"/>
                <w:sz w:val="24"/>
                <w:szCs w:val="24"/>
                <w:highlight w:val="none"/>
              </w:rPr>
            </w:pPr>
            <w:r>
              <w:rPr>
                <w:color w:val="auto"/>
                <w:sz w:val="24"/>
                <w:szCs w:val="24"/>
                <w:highlight w:val="none"/>
              </w:rPr>
              <w:t>Ví dụ 2</w:t>
            </w:r>
          </w:p>
          <w:p>
            <w:pPr>
              <w:spacing w:before="0" w:after="0" w:line="24" w:lineRule="atLeast"/>
              <w:rPr>
                <w:color w:val="000000" w:themeColor="text1"/>
                <w:sz w:val="24"/>
                <w:szCs w:val="24"/>
                <w14:textFill>
                  <w14:solidFill>
                    <w14:schemeClr w14:val="tx1"/>
                  </w14:solidFill>
                </w14:textFill>
              </w:rPr>
            </w:pPr>
            <w:r>
              <w:rPr>
                <w:sz w:val="24"/>
                <w:szCs w:val="24"/>
              </w:rPr>
              <w:drawing>
                <wp:inline distT="0" distB="0" distL="0" distR="0">
                  <wp:extent cx="2339340" cy="17983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39543" cy="1798476"/>
                          </a:xfrm>
                          <a:prstGeom prst="rect">
                            <a:avLst/>
                          </a:prstGeom>
                        </pic:spPr>
                      </pic:pic>
                    </a:graphicData>
                  </a:graphic>
                </wp:inline>
              </w:drawing>
            </w:r>
          </w:p>
          <w:p>
            <w:pPr>
              <w:spacing w:before="0" w:after="0" w:line="24" w:lineRule="atLeas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HS hoàn thành vào vở </w:t>
            </w:r>
          </w:p>
          <w:p>
            <w:pPr>
              <w:spacing w:line="24" w:lineRule="atLeast"/>
              <w:rPr>
                <w:color w:val="000000" w:themeColor="text1"/>
                <w:sz w:val="24"/>
                <w:szCs w:val="24"/>
                <w14:textFill>
                  <w14:solidFill>
                    <w14:schemeClr w14:val="tx1"/>
                  </w14:solidFill>
                </w14:textFill>
              </w:rPr>
            </w:pPr>
            <w:r>
              <w:rPr>
                <w:b/>
                <w:bCs/>
                <w:iCs/>
                <w:sz w:val="24"/>
                <w:szCs w:val="24"/>
              </w:rPr>
              <w:drawing>
                <wp:inline distT="0" distB="0" distL="0" distR="0">
                  <wp:extent cx="1706880" cy="13163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08130" cy="1317414"/>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tcPr>
          <w:p>
            <w:pPr>
              <w:spacing w:before="0" w:after="0" w:line="24" w:lineRule="atLeast"/>
              <w:jc w:val="both"/>
              <w:rPr>
                <w:color w:val="auto"/>
                <w:sz w:val="24"/>
                <w:szCs w:val="24"/>
                <w:lang w:val="vi-VN"/>
              </w:rPr>
            </w:pPr>
            <w:r>
              <w:rPr>
                <w:b/>
                <w:bCs/>
                <w:color w:val="auto"/>
                <w:sz w:val="24"/>
                <w:szCs w:val="24"/>
                <w:lang w:val="vi-VN"/>
              </w:rPr>
              <w:t>* GV giao nhiệm vụ học tập 4: </w:t>
            </w:r>
          </w:p>
          <w:p>
            <w:pPr>
              <w:keepNext/>
              <w:keepLines/>
              <w:spacing w:before="0" w:after="0" w:line="24" w:lineRule="atLeast"/>
              <w:rPr>
                <w:color w:val="auto"/>
                <w:sz w:val="24"/>
                <w:szCs w:val="24"/>
              </w:rPr>
            </w:pPr>
            <w:r>
              <w:rPr>
                <w:color w:val="auto"/>
                <w:sz w:val="24"/>
                <w:szCs w:val="24"/>
              </w:rPr>
              <w:t>HS HĐ cặp đôi làm Luyện tập 1</w:t>
            </w:r>
          </w:p>
          <w:p>
            <w:pPr>
              <w:spacing w:before="0" w:after="0" w:line="24" w:lineRule="atLeast"/>
              <w:jc w:val="both"/>
              <w:rPr>
                <w:color w:val="auto"/>
                <w:sz w:val="24"/>
                <w:szCs w:val="24"/>
                <w:lang w:val="vi-VN"/>
              </w:rPr>
            </w:pPr>
            <w:r>
              <w:rPr>
                <w:b/>
                <w:bCs/>
                <w:color w:val="auto"/>
                <w:sz w:val="24"/>
                <w:szCs w:val="24"/>
                <w:lang w:val="vi-VN"/>
              </w:rPr>
              <w:t>* HS thực hiện nhiệm vụ 4:</w:t>
            </w:r>
          </w:p>
          <w:p>
            <w:pPr>
              <w:keepNext/>
              <w:keepLines/>
              <w:spacing w:before="0" w:after="0" w:line="24" w:lineRule="atLeast"/>
              <w:rPr>
                <w:color w:val="auto"/>
                <w:sz w:val="24"/>
                <w:szCs w:val="24"/>
                <w:lang w:val="nl-NL"/>
              </w:rPr>
            </w:pPr>
            <w:r>
              <w:rPr>
                <w:color w:val="auto"/>
                <w:sz w:val="24"/>
                <w:szCs w:val="24"/>
                <w:lang w:val="nl-NL"/>
              </w:rPr>
              <w:t xml:space="preserve">- HS đọc yêu cầu và trả lời </w:t>
            </w:r>
          </w:p>
          <w:p>
            <w:pPr>
              <w:keepNext/>
              <w:keepLines/>
              <w:spacing w:before="0" w:after="0" w:line="24" w:lineRule="atLeast"/>
              <w:rPr>
                <w:color w:val="auto"/>
                <w:sz w:val="24"/>
                <w:szCs w:val="24"/>
              </w:rPr>
            </w:pPr>
            <w:r>
              <w:rPr>
                <w:color w:val="auto"/>
                <w:sz w:val="24"/>
                <w:szCs w:val="24"/>
              </w:rPr>
              <w:t>Tìm đường cao đi qua B, đường cao đi qua C</w:t>
            </w:r>
          </w:p>
          <w:p>
            <w:pPr>
              <w:spacing w:before="0" w:after="0" w:line="24" w:lineRule="atLeast"/>
              <w:jc w:val="both"/>
              <w:rPr>
                <w:b/>
                <w:bCs/>
                <w:color w:val="auto"/>
                <w:sz w:val="24"/>
                <w:szCs w:val="24"/>
                <w:lang w:val="vi-VN"/>
              </w:rPr>
            </w:pPr>
            <w:r>
              <w:rPr>
                <w:b/>
                <w:bCs/>
                <w:color w:val="auto"/>
                <w:sz w:val="24"/>
                <w:szCs w:val="24"/>
                <w:lang w:val="vi-VN"/>
              </w:rPr>
              <w:t>* Báo cáo, thảo luận 4: </w:t>
            </w:r>
          </w:p>
          <w:p>
            <w:pPr>
              <w:keepNext/>
              <w:keepLines/>
              <w:spacing w:before="0" w:after="0" w:line="24" w:lineRule="atLeast"/>
              <w:rPr>
                <w:color w:val="auto"/>
                <w:sz w:val="24"/>
                <w:szCs w:val="24"/>
              </w:rPr>
            </w:pPr>
            <w:r>
              <w:rPr>
                <w:color w:val="auto"/>
                <w:sz w:val="24"/>
                <w:szCs w:val="24"/>
              </w:rPr>
              <w:t xml:space="preserve">Đường cao hạ từ B xuống AC là đoạn BA </w:t>
            </w:r>
          </w:p>
          <w:p>
            <w:pPr>
              <w:keepNext/>
              <w:keepLines/>
              <w:spacing w:before="0" w:after="0" w:line="24" w:lineRule="atLeast"/>
              <w:rPr>
                <w:color w:val="auto"/>
                <w:sz w:val="24"/>
                <w:szCs w:val="24"/>
              </w:rPr>
            </w:pPr>
            <w:r>
              <w:rPr>
                <w:color w:val="auto"/>
                <w:sz w:val="24"/>
                <w:szCs w:val="24"/>
              </w:rPr>
              <w:t xml:space="preserve">Đường cao hạ từ C xuống AB là đoạn CA </w:t>
            </w:r>
          </w:p>
          <w:p>
            <w:pPr>
              <w:spacing w:before="0" w:after="0" w:line="24" w:lineRule="atLeast"/>
              <w:jc w:val="both"/>
              <w:rPr>
                <w:b/>
                <w:bCs/>
                <w:color w:val="auto"/>
                <w:sz w:val="24"/>
                <w:szCs w:val="24"/>
                <w:lang w:val="vi-VN"/>
              </w:rPr>
            </w:pPr>
            <w:r>
              <w:rPr>
                <w:b/>
                <w:bCs/>
                <w:color w:val="auto"/>
                <w:sz w:val="24"/>
                <w:szCs w:val="24"/>
                <w:lang w:val="vi-VN"/>
              </w:rPr>
              <w:t xml:space="preserve">* Kết luận, nhận định 4: </w:t>
            </w:r>
          </w:p>
          <w:p>
            <w:pPr>
              <w:spacing w:before="0" w:after="0" w:line="24" w:lineRule="atLeast"/>
              <w:jc w:val="both"/>
              <w:rPr>
                <w:bCs/>
                <w:color w:val="auto"/>
                <w:sz w:val="24"/>
                <w:szCs w:val="24"/>
              </w:rPr>
            </w:pPr>
            <w:r>
              <w:rPr>
                <w:bCs/>
                <w:color w:val="auto"/>
                <w:sz w:val="24"/>
                <w:szCs w:val="24"/>
              </w:rPr>
              <w:t>GV nhận xét, đánh giá và chốt kiến thức:</w:t>
            </w:r>
          </w:p>
          <w:p>
            <w:pPr>
              <w:spacing w:before="0" w:after="0" w:line="24" w:lineRule="atLeast"/>
              <w:jc w:val="both"/>
              <w:rPr>
                <w:bCs/>
                <w:color w:val="auto"/>
                <w:sz w:val="24"/>
                <w:szCs w:val="24"/>
              </w:rPr>
            </w:pPr>
            <w:r>
              <w:rPr>
                <w:color w:val="auto"/>
                <w:sz w:val="24"/>
                <w:szCs w:val="24"/>
              </w:rPr>
              <w:t>- Đường cao của tam giác có thể nằm trong, trên cạnh hoặc nằm ngoài tam giác</w:t>
            </w:r>
            <w:r>
              <w:rPr>
                <w:bCs/>
                <w:color w:val="auto"/>
                <w:sz w:val="24"/>
                <w:szCs w:val="24"/>
              </w:rPr>
              <w:t xml:space="preserve"> </w:t>
            </w:r>
          </w:p>
          <w:p>
            <w:pPr>
              <w:spacing w:before="0" w:after="0" w:line="24" w:lineRule="atLeast"/>
              <w:jc w:val="both"/>
              <w:rPr>
                <w:b/>
                <w:bCs/>
                <w:color w:val="auto"/>
                <w:sz w:val="24"/>
                <w:szCs w:val="24"/>
                <w:lang w:val="vi-VN"/>
              </w:rPr>
            </w:pPr>
            <w:r>
              <w:rPr>
                <w:color w:val="auto"/>
                <w:sz w:val="24"/>
                <w:szCs w:val="24"/>
              </w:rPr>
              <w:t>- Trong tam giác vuông thì đường cao với đáy là một cạnh góc vuông chính là cạnh góc vuông còn lại. Như vậy đỉnh góc vuông chính là chân đường cao hạ từ hai đỉnh còn lại xuống hai cạnh góc vuông của tam giác</w:t>
            </w:r>
          </w:p>
        </w:tc>
        <w:tc>
          <w:tcPr>
            <w:tcW w:w="4536" w:type="dxa"/>
          </w:tcPr>
          <w:p>
            <w:pPr>
              <w:spacing w:before="0" w:after="0" w:line="24" w:lineRule="atLeast"/>
              <w:rPr>
                <w:b/>
                <w:bCs/>
                <w:sz w:val="24"/>
                <w:szCs w:val="24"/>
                <w:lang w:val="fr-FR"/>
              </w:rPr>
            </w:pPr>
            <w:r>
              <w:rPr>
                <w:b/>
                <w:bCs/>
                <w:sz w:val="24"/>
                <w:szCs w:val="24"/>
                <w:lang w:val="fr-FR"/>
              </w:rPr>
              <w:drawing>
                <wp:inline distT="0" distB="0" distL="0" distR="0">
                  <wp:extent cx="1607820" cy="12007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11188" cy="1203915"/>
                          </a:xfrm>
                          <a:prstGeom prst="rect">
                            <a:avLst/>
                          </a:prstGeom>
                          <a:noFill/>
                          <a:ln>
                            <a:noFill/>
                          </a:ln>
                        </pic:spPr>
                      </pic:pic>
                    </a:graphicData>
                  </a:graphic>
                </wp:inline>
              </w:drawing>
            </w:r>
          </w:p>
          <w:p>
            <w:pPr>
              <w:spacing w:line="24" w:lineRule="atLeast"/>
              <w:jc w:val="both"/>
              <w:rPr>
                <w:sz w:val="24"/>
                <w:szCs w:val="24"/>
                <w:lang w:val="fr-FR"/>
              </w:rPr>
            </w:pPr>
            <w:r>
              <w:rPr>
                <w:sz w:val="24"/>
                <w:szCs w:val="24"/>
                <w:lang w:val="fr-FR"/>
              </w:rPr>
              <w:t>Vì B là đỉnh của tam giác ABC mà BA vuông góc với AC nên BA là đường cao đi qua B của tam giác ABC.</w:t>
            </w:r>
          </w:p>
          <w:p>
            <w:pPr>
              <w:spacing w:before="0" w:after="0" w:line="24" w:lineRule="atLeast"/>
              <w:rPr>
                <w:b/>
                <w:bCs/>
                <w:sz w:val="24"/>
                <w:szCs w:val="24"/>
                <w:lang w:val="fr-FR"/>
              </w:rPr>
            </w:pPr>
            <w:r>
              <w:rPr>
                <w:sz w:val="24"/>
                <w:szCs w:val="24"/>
                <w:lang w:val="fr-FR"/>
              </w:rPr>
              <w:t>Vì C là đỉnh của tam giác ABC mà CA vuông góc với AB nên CA là đường cao đi qua C của tam giác ABC.</w:t>
            </w:r>
          </w:p>
          <w:p>
            <w:pPr>
              <w:spacing w:before="0" w:after="0" w:line="24" w:lineRule="atLeast"/>
              <w:rPr>
                <w:sz w:val="24"/>
                <w:szCs w:val="24"/>
              </w:rPr>
            </w:pPr>
            <w:r>
              <w:rPr>
                <w:rFonts w:hint="default"/>
                <w:sz w:val="24"/>
                <w:szCs w:val="24"/>
                <w:lang w:val="en-US"/>
              </w:rPr>
              <w:t xml:space="preserve">Kết luận: </w:t>
            </w:r>
            <w:r>
              <w:rPr>
                <w:sz w:val="24"/>
                <w:szCs w:val="24"/>
              </w:rPr>
              <w:t xml:space="preserve">Trong tam giác vuông ABC: </w:t>
            </w:r>
          </w:p>
          <w:p>
            <w:pPr>
              <w:spacing w:before="0" w:after="0" w:line="24" w:lineRule="atLeast"/>
              <w:rPr>
                <w:sz w:val="24"/>
                <w:szCs w:val="24"/>
              </w:rPr>
            </w:pPr>
            <w:r>
              <w:rPr>
                <w:sz w:val="24"/>
                <w:szCs w:val="24"/>
              </w:rPr>
              <w:t>Đường cao hạ từ đỉnh B xuống AC là đoạn BA</w:t>
            </w:r>
          </w:p>
          <w:p>
            <w:pPr>
              <w:spacing w:before="0" w:after="0" w:line="24" w:lineRule="atLeast"/>
              <w:rPr>
                <w:sz w:val="24"/>
                <w:szCs w:val="24"/>
              </w:rPr>
            </w:pPr>
            <w:r>
              <w:rPr>
                <w:sz w:val="24"/>
                <w:szCs w:val="24"/>
              </w:rPr>
              <w:t>Đường cao hạ từ đỉnh C xuống AB là đoạn CA</w:t>
            </w:r>
          </w:p>
        </w:tc>
      </w:tr>
    </w:tbl>
    <w:p>
      <w:pPr>
        <w:tabs>
          <w:tab w:val="left" w:pos="720"/>
          <w:tab w:val="left" w:pos="1540"/>
        </w:tabs>
        <w:spacing w:line="24" w:lineRule="atLeast"/>
        <w:jc w:val="both"/>
        <w:rPr>
          <w:bCs/>
          <w:sz w:val="24"/>
          <w:szCs w:val="24"/>
          <w:lang w:val="fr-FR"/>
        </w:rPr>
      </w:pPr>
      <w:r>
        <w:rPr>
          <w:b/>
          <w:bCs/>
          <w:color w:val="FF0000"/>
          <w:sz w:val="24"/>
          <w:szCs w:val="24"/>
          <w:lang w:val="fr-FR"/>
        </w:rPr>
        <w:tab/>
      </w:r>
      <w:r>
        <w:rPr>
          <w:b/>
          <w:bCs/>
          <w:color w:val="FF0000"/>
          <w:sz w:val="24"/>
          <w:szCs w:val="24"/>
          <w:lang w:val="fr-FR"/>
        </w:rPr>
        <w:t xml:space="preserve">Hoạt động 2: </w:t>
      </w:r>
      <w:r>
        <w:rPr>
          <w:b/>
          <w:bCs/>
          <w:color w:val="FF0000"/>
          <w:sz w:val="24"/>
          <w:szCs w:val="24"/>
        </w:rPr>
        <w:t>Tính chất ba đường cao của tam giác</w:t>
      </w:r>
      <w:r>
        <w:rPr>
          <w:b/>
          <w:bCs/>
          <w:color w:val="FF0000"/>
          <w:sz w:val="24"/>
          <w:szCs w:val="24"/>
          <w:lang w:val="fr-FR"/>
        </w:rPr>
        <w:t xml:space="preserve"> </w:t>
      </w:r>
      <w:r>
        <w:rPr>
          <w:bCs/>
          <w:sz w:val="24"/>
          <w:szCs w:val="24"/>
          <w:lang w:val="fr-FR"/>
        </w:rPr>
        <w:t>(10 phút)</w:t>
      </w:r>
    </w:p>
    <w:p>
      <w:pPr>
        <w:spacing w:line="24" w:lineRule="atLeast"/>
        <w:jc w:val="both"/>
        <w:rPr>
          <w:b/>
          <w:bCs/>
          <w:iCs/>
          <w:color w:val="FF0000"/>
          <w:sz w:val="24"/>
          <w:szCs w:val="24"/>
          <w:lang w:val="vi-VN"/>
        </w:rPr>
      </w:pPr>
      <w:r>
        <w:rPr>
          <w:b/>
          <w:bCs/>
          <w:iCs/>
          <w:color w:val="FF0000"/>
          <w:sz w:val="24"/>
          <w:szCs w:val="24"/>
          <w:lang w:val="vi-VN"/>
        </w:rPr>
        <w:t xml:space="preserve">a) Mục tiêu: </w:t>
      </w:r>
    </w:p>
    <w:p>
      <w:pPr>
        <w:spacing w:line="24" w:lineRule="atLeast"/>
        <w:jc w:val="both"/>
        <w:rPr>
          <w:iCs/>
          <w:sz w:val="24"/>
          <w:szCs w:val="24"/>
        </w:rPr>
      </w:pPr>
      <w:r>
        <w:rPr>
          <w:sz w:val="24"/>
          <w:szCs w:val="24"/>
          <w:lang w:val="vi-VN"/>
        </w:rPr>
        <w:t xml:space="preserve">- </w:t>
      </w:r>
      <w:r>
        <w:rPr>
          <w:sz w:val="24"/>
          <w:szCs w:val="24"/>
        </w:rPr>
        <w:t>HS phát biểu được đinh lí về tính chất ba đường cao trong tam giác và xác định được trực tâm của tam giác.</w:t>
      </w:r>
    </w:p>
    <w:p>
      <w:pPr>
        <w:spacing w:line="24" w:lineRule="atLeast"/>
        <w:jc w:val="both"/>
        <w:rPr>
          <w:color w:val="FF0000"/>
          <w:sz w:val="24"/>
          <w:szCs w:val="24"/>
          <w:lang w:val="nl-NL"/>
        </w:rPr>
      </w:pPr>
      <w:r>
        <w:rPr>
          <w:b/>
          <w:bCs/>
          <w:iCs/>
          <w:color w:val="FF0000"/>
          <w:sz w:val="24"/>
          <w:szCs w:val="24"/>
          <w:lang w:val="nl-NL"/>
        </w:rPr>
        <w:t>b) Nội dung:</w:t>
      </w:r>
    </w:p>
    <w:p>
      <w:pPr>
        <w:spacing w:line="24" w:lineRule="atLeast"/>
        <w:jc w:val="both"/>
        <w:rPr>
          <w:sz w:val="24"/>
          <w:szCs w:val="24"/>
          <w:lang w:val="nl-NL"/>
        </w:rPr>
      </w:pPr>
      <w:r>
        <w:rPr>
          <w:sz w:val="24"/>
          <w:szCs w:val="24"/>
          <w:lang w:val="nl-NL"/>
        </w:rPr>
        <w:t>- Đọc thông tin sgk, nghe giáo viên hướng dẫn, học sinh thảo luận, trao đổi.</w:t>
      </w:r>
    </w:p>
    <w:p>
      <w:pPr>
        <w:spacing w:line="24" w:lineRule="atLeast"/>
        <w:jc w:val="both"/>
        <w:rPr>
          <w:color w:val="FF0000"/>
          <w:sz w:val="24"/>
          <w:szCs w:val="24"/>
          <w:lang w:val="nl-NL"/>
        </w:rPr>
      </w:pPr>
      <w:r>
        <w:rPr>
          <w:b/>
          <w:bCs/>
          <w:iCs/>
          <w:color w:val="FF0000"/>
          <w:sz w:val="24"/>
          <w:szCs w:val="24"/>
          <w:lang w:val="nl-NL"/>
        </w:rPr>
        <w:t>c) Sản phẩm:</w:t>
      </w:r>
    </w:p>
    <w:p>
      <w:pPr>
        <w:spacing w:line="24" w:lineRule="atLeast"/>
        <w:jc w:val="both"/>
        <w:rPr>
          <w:bCs/>
          <w:sz w:val="24"/>
          <w:szCs w:val="24"/>
          <w:lang w:val="vi-VN"/>
        </w:rPr>
      </w:pPr>
      <w:r>
        <w:rPr>
          <w:sz w:val="24"/>
          <w:szCs w:val="24"/>
          <w:lang w:val="nl-NL"/>
        </w:rPr>
        <w:t>- Câu trả lời của HS</w:t>
      </w:r>
    </w:p>
    <w:p>
      <w:pPr>
        <w:spacing w:line="24" w:lineRule="atLeast"/>
        <w:jc w:val="both"/>
        <w:rPr>
          <w:b/>
          <w:bCs/>
          <w:iCs/>
          <w:color w:val="FF0000"/>
          <w:sz w:val="24"/>
          <w:szCs w:val="24"/>
          <w:lang w:val="nl-NL"/>
        </w:rPr>
      </w:pPr>
      <w:r>
        <w:rPr>
          <w:b/>
          <w:bCs/>
          <w:iCs/>
          <w:color w:val="FF0000"/>
          <w:sz w:val="24"/>
          <w:szCs w:val="24"/>
          <w:lang w:val="nl-NL"/>
        </w:rPr>
        <w:t>d) Tổ chức thực hiện:</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6"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394"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6" w:type="dxa"/>
          </w:tcPr>
          <w:p>
            <w:pPr>
              <w:spacing w:line="24" w:lineRule="atLeast"/>
              <w:jc w:val="both"/>
              <w:rPr>
                <w:color w:val="auto"/>
                <w:sz w:val="24"/>
                <w:szCs w:val="24"/>
                <w:lang w:val="vi-VN"/>
              </w:rPr>
            </w:pPr>
            <w:r>
              <w:rPr>
                <w:b/>
                <w:bCs/>
                <w:color w:val="auto"/>
                <w:sz w:val="24"/>
                <w:szCs w:val="24"/>
                <w:lang w:val="vi-VN"/>
              </w:rPr>
              <w:t>* GV giao nhiệm vụ học tập 1: </w:t>
            </w:r>
          </w:p>
          <w:p>
            <w:pPr>
              <w:spacing w:line="24" w:lineRule="atLeast"/>
              <w:jc w:val="both"/>
              <w:rPr>
                <w:color w:val="auto"/>
                <w:sz w:val="24"/>
                <w:szCs w:val="24"/>
              </w:rPr>
            </w:pPr>
            <w:r>
              <w:rPr>
                <w:color w:val="auto"/>
                <w:sz w:val="24"/>
                <w:szCs w:val="24"/>
              </w:rPr>
              <w:t>- GV giao HS thực hiện Hoạt động 2.</w:t>
            </w:r>
          </w:p>
          <w:p>
            <w:pPr>
              <w:spacing w:line="24" w:lineRule="atLeast"/>
              <w:jc w:val="both"/>
              <w:rPr>
                <w:color w:val="auto"/>
                <w:sz w:val="24"/>
                <w:szCs w:val="24"/>
              </w:rPr>
            </w:pPr>
            <w:r>
              <w:rPr>
                <w:color w:val="auto"/>
                <w:sz w:val="24"/>
                <w:szCs w:val="24"/>
              </w:rPr>
              <w:t>- GV giới thiệu về định lí tính chất ba đường cao.</w:t>
            </w:r>
          </w:p>
          <w:p>
            <w:pPr>
              <w:spacing w:line="24" w:lineRule="atLeast"/>
              <w:jc w:val="both"/>
              <w:rPr>
                <w:color w:val="auto"/>
                <w:sz w:val="24"/>
                <w:szCs w:val="24"/>
              </w:rPr>
            </w:pPr>
            <w:r>
              <w:rPr>
                <w:color w:val="auto"/>
                <w:sz w:val="24"/>
                <w:szCs w:val="24"/>
              </w:rPr>
              <w:t>- GV yêu cầu HS nêu cách xác định trực tâm của tam giác.</w:t>
            </w:r>
          </w:p>
          <w:p>
            <w:pPr>
              <w:spacing w:line="24" w:lineRule="atLeast"/>
              <w:jc w:val="both"/>
              <w:rPr>
                <w:color w:val="auto"/>
                <w:sz w:val="24"/>
                <w:szCs w:val="24"/>
              </w:rPr>
            </w:pPr>
            <w:r>
              <w:rPr>
                <w:color w:val="auto"/>
                <w:sz w:val="24"/>
                <w:szCs w:val="24"/>
              </w:rPr>
              <w:t>- Sau khi thực hiện Hoạt động 2, GV yêu cầu HS đọc ví dụ 3,4.</w:t>
            </w:r>
          </w:p>
          <w:p>
            <w:pPr>
              <w:spacing w:line="24" w:lineRule="atLeast"/>
              <w:jc w:val="both"/>
              <w:rPr>
                <w:color w:val="auto"/>
                <w:sz w:val="24"/>
                <w:szCs w:val="24"/>
              </w:rPr>
            </w:pPr>
            <w:r>
              <w:rPr>
                <w:color w:val="auto"/>
                <w:sz w:val="24"/>
                <w:szCs w:val="24"/>
              </w:rPr>
              <w:t>- Ví dụ 3: GV yêu cầu HS vẽ hình và trình bày mẫu cho HS.</w:t>
            </w:r>
          </w:p>
          <w:p>
            <w:pPr>
              <w:spacing w:line="24" w:lineRule="atLeast"/>
              <w:jc w:val="both"/>
              <w:rPr>
                <w:color w:val="auto"/>
                <w:sz w:val="24"/>
                <w:szCs w:val="24"/>
              </w:rPr>
            </w:pPr>
            <w:r>
              <w:rPr>
                <w:color w:val="auto"/>
                <w:sz w:val="24"/>
                <w:szCs w:val="24"/>
              </w:rPr>
              <w:t>- Từ Ví dụ 4, GV cho học sinh nhận xét mối quan hệ của trực tâm và ba đường trung trực trong tam giác đều.</w:t>
            </w:r>
          </w:p>
          <w:p>
            <w:pPr>
              <w:spacing w:line="24" w:lineRule="atLeast"/>
              <w:jc w:val="both"/>
              <w:rPr>
                <w:color w:val="auto"/>
                <w:sz w:val="24"/>
                <w:szCs w:val="24"/>
                <w:lang w:val="vi-VN"/>
              </w:rPr>
            </w:pPr>
            <w:r>
              <w:rPr>
                <w:b/>
                <w:bCs/>
                <w:color w:val="auto"/>
                <w:sz w:val="24"/>
                <w:szCs w:val="24"/>
                <w:lang w:val="vi-VN"/>
              </w:rPr>
              <w:t>* HS thực hiện nhiệm vụ 1:</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tiếp nhận nhiệm vụ, trao đổi, thảo luận.</w:t>
            </w:r>
          </w:p>
          <w:p>
            <w:pPr>
              <w:spacing w:line="24" w:lineRule="atLeast"/>
              <w:jc w:val="both"/>
              <w:rPr>
                <w:color w:val="auto"/>
                <w:sz w:val="24"/>
                <w:szCs w:val="24"/>
              </w:rPr>
            </w:pPr>
            <w:r>
              <w:rPr>
                <w:color w:val="auto"/>
                <w:sz w:val="24"/>
                <w:szCs w:val="24"/>
              </w:rPr>
              <w:t>-</w:t>
            </w:r>
            <w:r>
              <w:rPr>
                <w:color w:val="auto"/>
                <w:sz w:val="24"/>
                <w:szCs w:val="24"/>
                <w:lang w:val="vi-VN"/>
              </w:rPr>
              <w:t xml:space="preserve"> GV quan sát HS hoạt động, hỗ trợ khi HS cần</w:t>
            </w:r>
            <w:r>
              <w:rPr>
                <w:color w:val="auto"/>
                <w:sz w:val="24"/>
                <w:szCs w:val="24"/>
              </w:rPr>
              <w:t>.</w:t>
            </w:r>
          </w:p>
          <w:p>
            <w:pPr>
              <w:spacing w:line="24" w:lineRule="atLeast"/>
              <w:jc w:val="both"/>
              <w:rPr>
                <w:b/>
                <w:bCs/>
                <w:color w:val="auto"/>
                <w:sz w:val="24"/>
                <w:szCs w:val="24"/>
                <w:lang w:val="vi-VN"/>
              </w:rPr>
            </w:pPr>
            <w:r>
              <w:rPr>
                <w:b/>
                <w:bCs/>
                <w:color w:val="auto"/>
                <w:sz w:val="24"/>
                <w:szCs w:val="24"/>
                <w:lang w:val="vi-VN"/>
              </w:rPr>
              <w:t>* Báo cáo, thảo luận 1: </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gọi HS đứng tại chỗ trả lời câu hỏi. </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gọi HS khác nhận xét, đánh giá.</w:t>
            </w:r>
          </w:p>
          <w:p>
            <w:pPr>
              <w:spacing w:line="24" w:lineRule="atLeast"/>
              <w:jc w:val="both"/>
              <w:rPr>
                <w:b/>
                <w:bCs/>
                <w:color w:val="auto"/>
                <w:sz w:val="24"/>
                <w:szCs w:val="24"/>
                <w:lang w:val="vi-VN"/>
              </w:rPr>
            </w:pPr>
            <w:r>
              <w:rPr>
                <w:b/>
                <w:bCs/>
                <w:color w:val="auto"/>
                <w:sz w:val="24"/>
                <w:szCs w:val="24"/>
                <w:lang w:val="vi-VN"/>
              </w:rPr>
              <w:t xml:space="preserve">* Kết luận, nhận định 1: </w:t>
            </w:r>
          </w:p>
          <w:p>
            <w:pPr>
              <w:spacing w:line="24" w:lineRule="atLeast"/>
              <w:jc w:val="both"/>
              <w:rPr>
                <w:color w:val="auto"/>
                <w:sz w:val="24"/>
                <w:szCs w:val="24"/>
              </w:rPr>
            </w:pPr>
            <w:r>
              <w:rPr>
                <w:color w:val="auto"/>
                <w:sz w:val="24"/>
                <w:szCs w:val="24"/>
                <w:lang w:val="vi-VN"/>
              </w:rPr>
              <w:t>-</w:t>
            </w:r>
            <w:r>
              <w:rPr>
                <w:rFonts w:eastAsiaTheme="minorEastAsia"/>
                <w:color w:val="auto"/>
                <w:sz w:val="24"/>
                <w:szCs w:val="24"/>
                <w:lang w:val="nl-NL"/>
              </w:rPr>
              <w:t xml:space="preserve"> GV đánh giá, nhận xét, chuẩn kiến thức, chuyển sang nội dung mới.</w:t>
            </w:r>
          </w:p>
        </w:tc>
        <w:tc>
          <w:tcPr>
            <w:tcW w:w="4394" w:type="dxa"/>
          </w:tcPr>
          <w:p>
            <w:pPr>
              <w:spacing w:line="24" w:lineRule="atLeast"/>
              <w:rPr>
                <w:b/>
                <w:bCs/>
                <w:sz w:val="24"/>
                <w:szCs w:val="24"/>
              </w:rPr>
            </w:pPr>
            <w:r>
              <w:rPr>
                <w:b/>
                <w:bCs/>
                <w:sz w:val="24"/>
                <w:szCs w:val="24"/>
              </w:rPr>
              <w:t>II. Tính chất ba đường cao trong tam giác</w:t>
            </w:r>
          </w:p>
          <w:p>
            <w:pPr>
              <w:spacing w:line="24" w:lineRule="atLeast"/>
              <w:rPr>
                <w:b/>
                <w:bCs/>
                <w:iCs/>
                <w:sz w:val="24"/>
                <w:szCs w:val="24"/>
              </w:rPr>
            </w:pPr>
            <w:r>
              <w:rPr>
                <w:b/>
                <w:bCs/>
                <w:iCs/>
                <w:sz w:val="24"/>
                <w:szCs w:val="24"/>
              </w:rPr>
              <w:t>a) Hoạt động 2</w:t>
            </w:r>
          </w:p>
          <w:p>
            <w:pPr>
              <w:spacing w:line="24" w:lineRule="atLeast"/>
              <w:rPr>
                <w:b/>
                <w:bCs/>
                <w:iCs/>
                <w:sz w:val="24"/>
                <w:szCs w:val="24"/>
              </w:rPr>
            </w:pPr>
            <w:r>
              <w:rPr>
                <w:b/>
                <w:bCs/>
                <w:iCs/>
                <w:sz w:val="24"/>
                <w:szCs w:val="24"/>
              </w:rPr>
              <w:drawing>
                <wp:inline distT="0" distB="0" distL="0" distR="0">
                  <wp:extent cx="1706880" cy="1316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08130" cy="1317414"/>
                          </a:xfrm>
                          <a:prstGeom prst="rect">
                            <a:avLst/>
                          </a:prstGeom>
                          <a:noFill/>
                          <a:ln>
                            <a:noFill/>
                          </a:ln>
                        </pic:spPr>
                      </pic:pic>
                    </a:graphicData>
                  </a:graphic>
                </wp:inline>
              </w:drawing>
            </w:r>
          </w:p>
          <w:p>
            <w:pPr>
              <w:spacing w:line="24" w:lineRule="atLeast"/>
              <w:rPr>
                <w:iCs/>
                <w:sz w:val="24"/>
                <w:szCs w:val="24"/>
              </w:rPr>
            </w:pPr>
            <w:r>
              <w:rPr>
                <w:iCs/>
                <w:sz w:val="24"/>
                <w:szCs w:val="24"/>
              </w:rPr>
              <w:t>Ba đường cao AM, BN, CP cùng đi qua điểm H.</w:t>
            </w:r>
          </w:p>
          <w:p>
            <w:pPr>
              <w:spacing w:line="24" w:lineRule="atLeast"/>
              <w:rPr>
                <w:b/>
                <w:bCs/>
                <w:iCs/>
                <w:sz w:val="24"/>
                <w:szCs w:val="24"/>
              </w:rPr>
            </w:pPr>
            <w:r>
              <w:rPr>
                <w:b/>
                <w:bCs/>
                <w:iCs/>
                <w:sz w:val="24"/>
                <w:szCs w:val="24"/>
              </w:rPr>
              <w:t>b) Định lí</w:t>
            </w:r>
          </w:p>
          <w:p>
            <w:pPr>
              <w:spacing w:line="24" w:lineRule="atLeast"/>
              <w:rPr>
                <w:iCs/>
                <w:sz w:val="24"/>
                <w:szCs w:val="24"/>
              </w:rPr>
            </w:pPr>
            <w:r>
              <w:rPr>
                <w:iCs/>
                <w:sz w:val="24"/>
                <w:szCs w:val="24"/>
              </w:rPr>
              <w:t xml:space="preserve">Trong một tam giác, ba đường cao cùng đi qua một điểm. Điểm đó được gọi là </w:t>
            </w:r>
            <w:r>
              <w:rPr>
                <w:i/>
                <w:sz w:val="24"/>
                <w:szCs w:val="24"/>
              </w:rPr>
              <w:t xml:space="preserve">trực tâm </w:t>
            </w:r>
            <w:r>
              <w:rPr>
                <w:iCs/>
                <w:sz w:val="24"/>
                <w:szCs w:val="24"/>
              </w:rPr>
              <w:t>của tam giác.</w:t>
            </w:r>
          </w:p>
          <w:p>
            <w:pPr>
              <w:spacing w:line="24" w:lineRule="atLeast"/>
              <w:rPr>
                <w:iCs/>
                <w:sz w:val="24"/>
                <w:szCs w:val="24"/>
              </w:rPr>
            </w:pPr>
            <w:r>
              <w:rPr>
                <w:b/>
                <w:bCs/>
                <w:iCs/>
                <w:sz w:val="24"/>
                <w:szCs w:val="24"/>
              </w:rPr>
              <w:t xml:space="preserve">Ví dụ: </w:t>
            </w:r>
            <w:r>
              <w:rPr>
                <w:iCs/>
                <w:sz w:val="24"/>
                <w:szCs w:val="24"/>
              </w:rPr>
              <w:t xml:space="preserve"> H là trực tâm của tam giác ABC.</w:t>
            </w:r>
          </w:p>
          <w:p>
            <w:pPr>
              <w:spacing w:line="24" w:lineRule="atLeast"/>
              <w:rPr>
                <w:b/>
                <w:bCs/>
                <w:iCs/>
                <w:sz w:val="24"/>
                <w:szCs w:val="24"/>
              </w:rPr>
            </w:pPr>
            <w:r>
              <w:rPr>
                <w:b/>
                <w:bCs/>
                <w:iCs/>
                <w:sz w:val="24"/>
                <w:szCs w:val="24"/>
              </w:rPr>
              <w:t>c) Nhận xét</w:t>
            </w:r>
          </w:p>
          <w:p>
            <w:pPr>
              <w:spacing w:line="24" w:lineRule="atLeast"/>
              <w:rPr>
                <w:sz w:val="24"/>
                <w:szCs w:val="24"/>
              </w:rPr>
            </w:pPr>
            <w:r>
              <w:rPr>
                <w:sz w:val="24"/>
                <w:szCs w:val="24"/>
              </w:rPr>
              <w:t>Để xác định trực tâm của một tam giác cần vẽ hai đường cao bất kì và xác định giao điểm của hai đường đó.</w:t>
            </w:r>
          </w:p>
          <w:p>
            <w:pPr>
              <w:spacing w:line="24" w:lineRule="atLeast"/>
              <w:jc w:val="center"/>
              <w:rPr>
                <w:b/>
                <w:bCs/>
                <w:color w:val="FF0000"/>
                <w:sz w:val="24"/>
                <w:szCs w:val="24"/>
              </w:rPr>
            </w:pPr>
          </w:p>
        </w:tc>
      </w:tr>
    </w:tbl>
    <w:p>
      <w:pPr>
        <w:spacing w:line="24" w:lineRule="atLeast"/>
        <w:ind w:firstLine="539"/>
        <w:jc w:val="both"/>
        <w:rPr>
          <w:i/>
          <w:iCs/>
          <w:sz w:val="24"/>
          <w:szCs w:val="24"/>
          <w:lang w:val="fr-FR"/>
        </w:rPr>
      </w:pPr>
    </w:p>
    <w:p>
      <w:pPr>
        <w:spacing w:line="24" w:lineRule="atLeast"/>
        <w:ind w:firstLine="539"/>
        <w:rPr>
          <w:sz w:val="24"/>
          <w:szCs w:val="24"/>
          <w:lang w:val="nl-NL"/>
        </w:rPr>
      </w:pPr>
      <w:r>
        <w:rPr>
          <w:b/>
          <w:bCs/>
          <w:color w:val="FF0000"/>
          <w:sz w:val="24"/>
          <w:szCs w:val="24"/>
          <w:lang w:val="nl-NL"/>
        </w:rPr>
        <w:t>C</w:t>
      </w:r>
      <w:r>
        <w:rPr>
          <w:b/>
          <w:bCs/>
          <w:color w:val="FF0000"/>
          <w:sz w:val="24"/>
          <w:szCs w:val="24"/>
          <w:lang w:val="vi-VN"/>
        </w:rPr>
        <w:t xml:space="preserve">. HOẠT ĐỘNG LUYỆN TẬP </w:t>
      </w:r>
      <w:r>
        <w:rPr>
          <w:sz w:val="24"/>
          <w:szCs w:val="24"/>
          <w:lang w:val="nl-NL"/>
        </w:rPr>
        <w:t>(5 phút)</w:t>
      </w:r>
    </w:p>
    <w:p>
      <w:pPr>
        <w:spacing w:line="24" w:lineRule="atLeast"/>
        <w:ind w:firstLine="539"/>
        <w:jc w:val="both"/>
        <w:rPr>
          <w:sz w:val="24"/>
          <w:szCs w:val="24"/>
        </w:rPr>
      </w:pPr>
      <w:r>
        <w:rPr>
          <w:sz w:val="24"/>
          <w:szCs w:val="24"/>
          <w:lang w:val="vi-VN"/>
        </w:rPr>
        <w:t xml:space="preserve">a) Mục tiêu: </w:t>
      </w:r>
      <w:r>
        <w:rPr>
          <w:i/>
          <w:iCs/>
          <w:sz w:val="24"/>
          <w:szCs w:val="24"/>
        </w:rPr>
        <w:t>Củng cố lại kiến thức đã học và mỗi quan hệ giữa trọng tâm và trực tâm trong tam giác đều.</w:t>
      </w:r>
    </w:p>
    <w:p>
      <w:pPr>
        <w:spacing w:line="24" w:lineRule="atLeast"/>
        <w:ind w:firstLine="539"/>
        <w:jc w:val="both"/>
        <w:rPr>
          <w:i/>
          <w:iCs/>
          <w:sz w:val="24"/>
          <w:szCs w:val="24"/>
          <w:lang w:val="vi-VN"/>
        </w:rPr>
      </w:pPr>
      <w:r>
        <w:rPr>
          <w:sz w:val="24"/>
          <w:szCs w:val="24"/>
          <w:lang w:val="vi-VN"/>
        </w:rPr>
        <w:t xml:space="preserve">b) Nội dung: </w:t>
      </w:r>
      <w:r>
        <w:rPr>
          <w:i/>
          <w:iCs/>
          <w:color w:val="000000" w:themeColor="text1"/>
          <w:sz w:val="24"/>
          <w:szCs w:val="24"/>
          <w:lang w:val="vi-VN"/>
          <w14:textFill>
            <w14:solidFill>
              <w14:schemeClr w14:val="tx1"/>
            </w14:solidFill>
          </w14:textFill>
        </w:rPr>
        <w:t>HS vận dụng kiến thức đã học để trả lời.</w:t>
      </w:r>
    </w:p>
    <w:p>
      <w:pPr>
        <w:spacing w:line="24" w:lineRule="atLeast"/>
        <w:ind w:firstLine="539"/>
        <w:jc w:val="both"/>
        <w:rPr>
          <w:i/>
          <w:iCs/>
          <w:sz w:val="24"/>
          <w:szCs w:val="24"/>
          <w:lang w:val="vi-VN"/>
        </w:rPr>
      </w:pPr>
      <w:r>
        <w:rPr>
          <w:sz w:val="24"/>
          <w:szCs w:val="24"/>
          <w:lang w:val="vi-VN"/>
        </w:rPr>
        <w:t xml:space="preserve">c) Sản phẩm: </w:t>
      </w:r>
      <w:r>
        <w:rPr>
          <w:i/>
          <w:iCs/>
          <w:sz w:val="24"/>
          <w:szCs w:val="24"/>
          <w:lang w:val="vi-VN"/>
        </w:rPr>
        <w:t>Kết quả của HS.</w:t>
      </w:r>
    </w:p>
    <w:p>
      <w:pPr>
        <w:spacing w:line="24" w:lineRule="atLeast"/>
        <w:ind w:firstLine="539"/>
        <w:jc w:val="both"/>
        <w:rPr>
          <w:i/>
          <w:iCs/>
          <w:sz w:val="24"/>
          <w:szCs w:val="24"/>
          <w:lang w:val="vi-VN"/>
        </w:rPr>
      </w:pPr>
      <w:r>
        <w:rPr>
          <w:sz w:val="24"/>
          <w:szCs w:val="24"/>
          <w:lang w:val="vi-VN"/>
        </w:rPr>
        <w:t xml:space="preserve">d) Tổ chức thực hiện: </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6"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394"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6" w:type="dxa"/>
          </w:tcPr>
          <w:p>
            <w:pPr>
              <w:spacing w:line="24" w:lineRule="atLeast"/>
              <w:jc w:val="both"/>
              <w:rPr>
                <w:color w:val="auto"/>
                <w:sz w:val="24"/>
                <w:szCs w:val="24"/>
                <w:lang w:val="vi-VN"/>
              </w:rPr>
            </w:pPr>
            <w:r>
              <w:rPr>
                <w:b/>
                <w:bCs/>
                <w:color w:val="auto"/>
                <w:sz w:val="24"/>
                <w:szCs w:val="24"/>
                <w:lang w:val="vi-VN"/>
              </w:rPr>
              <w:t>* GV giao nhiệm vụ học tập 1: </w:t>
            </w:r>
          </w:p>
          <w:p>
            <w:pPr>
              <w:spacing w:line="24" w:lineRule="atLeast"/>
              <w:jc w:val="both"/>
              <w:rPr>
                <w:color w:val="auto"/>
                <w:sz w:val="24"/>
                <w:szCs w:val="24"/>
              </w:rPr>
            </w:pPr>
            <w:r>
              <w:rPr>
                <w:color w:val="auto"/>
                <w:sz w:val="24"/>
                <w:szCs w:val="24"/>
              </w:rPr>
              <w:t>- GV yêu cầu HS hoàn thành Luyện tập 2.</w:t>
            </w:r>
          </w:p>
          <w:p>
            <w:pPr>
              <w:spacing w:line="24" w:lineRule="atLeast"/>
              <w:jc w:val="both"/>
              <w:rPr>
                <w:color w:val="auto"/>
                <w:sz w:val="24"/>
                <w:szCs w:val="24"/>
              </w:rPr>
            </w:pPr>
            <w:r>
              <w:rPr>
                <w:color w:val="auto"/>
                <w:sz w:val="24"/>
                <w:szCs w:val="24"/>
              </w:rPr>
              <w:t>- GV yêu cầu HS vẽ hình, phát biểu khái niệm trọng tâm, tính chất về đường trung tuyến, đường cao.</w:t>
            </w:r>
          </w:p>
          <w:p>
            <w:pPr>
              <w:spacing w:line="24" w:lineRule="atLeast"/>
              <w:jc w:val="both"/>
              <w:rPr>
                <w:color w:val="auto"/>
                <w:sz w:val="24"/>
                <w:szCs w:val="24"/>
              </w:rPr>
            </w:pPr>
            <w:r>
              <w:rPr>
                <w:color w:val="auto"/>
                <w:sz w:val="24"/>
                <w:szCs w:val="24"/>
              </w:rPr>
              <w:t>- GV nhấn mạnh để chứng minh G là trực tâm cần chứng minh G là giao điểm của hai đường cao.</w:t>
            </w:r>
          </w:p>
          <w:p>
            <w:pPr>
              <w:spacing w:line="24" w:lineRule="atLeast"/>
              <w:jc w:val="both"/>
              <w:rPr>
                <w:color w:val="auto"/>
                <w:sz w:val="24"/>
                <w:szCs w:val="24"/>
              </w:rPr>
            </w:pPr>
            <w:r>
              <w:rPr>
                <w:color w:val="auto"/>
                <w:sz w:val="24"/>
                <w:szCs w:val="24"/>
              </w:rPr>
              <w:t>- GV mời HS lên bảng trình bày. Các HS dưới lớp hoàn thành vở và chú ý nhận xét bài các bạn trên bảng.</w:t>
            </w:r>
          </w:p>
          <w:p>
            <w:pPr>
              <w:spacing w:line="24" w:lineRule="atLeast"/>
              <w:jc w:val="both"/>
              <w:rPr>
                <w:color w:val="auto"/>
                <w:sz w:val="24"/>
                <w:szCs w:val="24"/>
              </w:rPr>
            </w:pPr>
            <w:r>
              <w:rPr>
                <w:color w:val="auto"/>
                <w:sz w:val="24"/>
                <w:szCs w:val="24"/>
              </w:rPr>
              <w:t>- GV chữa bài, lưu ý HS những lỗi sai.</w:t>
            </w:r>
          </w:p>
          <w:p>
            <w:pPr>
              <w:spacing w:line="24" w:lineRule="atLeast"/>
              <w:jc w:val="both"/>
              <w:rPr>
                <w:color w:val="auto"/>
                <w:sz w:val="24"/>
                <w:szCs w:val="24"/>
                <w:lang w:val="vi-VN"/>
              </w:rPr>
            </w:pPr>
            <w:r>
              <w:rPr>
                <w:b/>
                <w:bCs/>
                <w:color w:val="auto"/>
                <w:sz w:val="24"/>
                <w:szCs w:val="24"/>
                <w:lang w:val="vi-VN"/>
              </w:rPr>
              <w:t>* HS thực hiện nhiệm vụ 1:</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tiếp nhận nhiệm vụ, thảo luận đưa ra đáp án.</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quan sát, giảng, phân tích, lưu ý và trợ giúp nếu cần.</w:t>
            </w:r>
          </w:p>
          <w:p>
            <w:pPr>
              <w:spacing w:line="24" w:lineRule="atLeast"/>
              <w:jc w:val="both"/>
              <w:rPr>
                <w:b/>
                <w:bCs/>
                <w:color w:val="auto"/>
                <w:sz w:val="24"/>
                <w:szCs w:val="24"/>
                <w:lang w:val="vi-VN"/>
              </w:rPr>
            </w:pPr>
            <w:r>
              <w:rPr>
                <w:b/>
                <w:bCs/>
                <w:color w:val="auto"/>
                <w:sz w:val="24"/>
                <w:szCs w:val="24"/>
                <w:lang w:val="vi-VN"/>
              </w:rPr>
              <w:t>* Báo cáo, thảo luận 1: </w:t>
            </w:r>
          </w:p>
          <w:p>
            <w:pPr>
              <w:spacing w:line="24" w:lineRule="atLeast"/>
              <w:jc w:val="both"/>
              <w:rPr>
                <w:color w:val="auto"/>
                <w:sz w:val="24"/>
                <w:szCs w:val="24"/>
                <w:lang w:val="vi-VN"/>
              </w:rPr>
            </w:pPr>
            <w:r>
              <w:rPr>
                <w:color w:val="auto"/>
                <w:sz w:val="24"/>
                <w:szCs w:val="24"/>
              </w:rPr>
              <w:t xml:space="preserve">- </w:t>
            </w:r>
            <w:r>
              <w:rPr>
                <w:color w:val="auto"/>
                <w:sz w:val="24"/>
                <w:szCs w:val="24"/>
                <w:lang w:val="vi-VN"/>
              </w:rPr>
              <w:t>HS chú ý lắng nghe, hoàn thành các yêu cầu.</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thảo luận đưa ra đáp án đúng</w:t>
            </w:r>
          </w:p>
          <w:p>
            <w:pPr>
              <w:spacing w:line="24" w:lineRule="atLeast"/>
              <w:jc w:val="both"/>
              <w:rPr>
                <w:b/>
                <w:bCs/>
                <w:color w:val="auto"/>
                <w:sz w:val="24"/>
                <w:szCs w:val="24"/>
                <w:lang w:val="vi-VN"/>
              </w:rPr>
            </w:pPr>
            <w:r>
              <w:rPr>
                <w:b/>
                <w:bCs/>
                <w:color w:val="auto"/>
                <w:sz w:val="24"/>
                <w:szCs w:val="24"/>
                <w:lang w:val="vi-VN"/>
              </w:rPr>
              <w:t xml:space="preserve">* Kết luận, nhận định 1: </w:t>
            </w:r>
          </w:p>
          <w:p>
            <w:pPr>
              <w:spacing w:line="24" w:lineRule="atLeast"/>
              <w:jc w:val="both"/>
              <w:rPr>
                <w:color w:val="auto"/>
                <w:sz w:val="24"/>
                <w:szCs w:val="24"/>
              </w:rPr>
            </w:pPr>
            <w:r>
              <w:rPr>
                <w:color w:val="auto"/>
                <w:sz w:val="24"/>
                <w:szCs w:val="24"/>
                <w:lang w:val="vi-VN"/>
              </w:rPr>
              <w:t>- GV nhận xét, đánh giá về thái độ, quá trình làm việc, kết quả hoạt động và chốt kiến thức.</w:t>
            </w:r>
          </w:p>
          <w:p>
            <w:pPr>
              <w:spacing w:line="24" w:lineRule="atLeast"/>
              <w:jc w:val="center"/>
              <w:rPr>
                <w:b/>
                <w:bCs/>
                <w:color w:val="auto"/>
                <w:sz w:val="24"/>
                <w:szCs w:val="24"/>
                <w:lang w:val="vi-VN"/>
              </w:rPr>
            </w:pPr>
          </w:p>
        </w:tc>
        <w:tc>
          <w:tcPr>
            <w:tcW w:w="4394" w:type="dxa"/>
          </w:tcPr>
          <w:p>
            <w:pPr>
              <w:spacing w:line="24" w:lineRule="atLeast"/>
              <w:rPr>
                <w:b/>
                <w:bCs/>
                <w:sz w:val="24"/>
                <w:szCs w:val="24"/>
              </w:rPr>
            </w:pPr>
            <w:r>
              <w:rPr>
                <w:b/>
                <w:bCs/>
                <w:sz w:val="24"/>
                <w:szCs w:val="24"/>
              </w:rPr>
              <w:t>Luyện tập 2</w:t>
            </w:r>
          </w:p>
          <w:p>
            <w:pPr>
              <w:spacing w:line="24" w:lineRule="atLeast"/>
              <w:rPr>
                <w:sz w:val="24"/>
                <w:szCs w:val="24"/>
              </w:rPr>
            </w:pPr>
            <w:r>
              <w:rPr>
                <w:sz w:val="24"/>
                <w:szCs w:val="24"/>
              </w:rPr>
              <w:drawing>
                <wp:inline distT="0" distB="0" distL="0" distR="0">
                  <wp:extent cx="2118360" cy="21488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18360" cy="2148840"/>
                          </a:xfrm>
                          <a:prstGeom prst="rect">
                            <a:avLst/>
                          </a:prstGeom>
                          <a:noFill/>
                          <a:ln>
                            <a:noFill/>
                          </a:ln>
                        </pic:spPr>
                      </pic:pic>
                    </a:graphicData>
                  </a:graphic>
                </wp:inline>
              </w:drawing>
            </w:r>
          </w:p>
          <w:p>
            <w:pPr>
              <w:spacing w:line="24" w:lineRule="atLeast"/>
              <w:rPr>
                <w:color w:val="auto"/>
                <w:sz w:val="24"/>
                <w:szCs w:val="24"/>
              </w:rPr>
            </w:pPr>
            <w:r>
              <w:rPr>
                <w:color w:val="auto"/>
                <w:sz w:val="24"/>
                <w:szCs w:val="24"/>
              </w:rPr>
              <w:t>Vì tam giác ABC đều nên AB = AC = BC.</w:t>
            </w:r>
          </w:p>
          <w:p>
            <w:pPr>
              <w:spacing w:line="24" w:lineRule="atLeast"/>
              <w:rPr>
                <w:color w:val="auto"/>
                <w:sz w:val="24"/>
                <w:szCs w:val="24"/>
              </w:rPr>
            </w:pPr>
            <w:r>
              <w:rPr>
                <w:color w:val="auto"/>
                <w:sz w:val="24"/>
                <w:szCs w:val="24"/>
              </w:rPr>
              <w:t>Gọi K là giao điểm của AG và BC. Mà G là trọng tâm tam giác ABC nên K là trung điểm BC.</w:t>
            </w:r>
          </w:p>
          <w:p>
            <w:pPr>
              <w:spacing w:line="24" w:lineRule="atLeast"/>
              <w:rPr>
                <w:color w:val="auto"/>
                <w:sz w:val="24"/>
                <w:szCs w:val="24"/>
              </w:rPr>
            </w:pPr>
            <w:r>
              <w:rPr>
                <w:color w:val="auto"/>
                <w:sz w:val="24"/>
                <w:szCs w:val="24"/>
              </w:rPr>
              <w:t>Gọi I là giao điểm của CG và AB. Mà G là trọng tâm tam giác ABC nên I là trung điểm AB.</w:t>
            </w:r>
          </w:p>
          <w:p>
            <w:pPr>
              <w:spacing w:line="24" w:lineRule="atLeast"/>
              <w:rPr>
                <w:color w:val="auto"/>
                <w:sz w:val="24"/>
                <w:szCs w:val="24"/>
              </w:rPr>
            </w:pPr>
            <w:r>
              <w:rPr>
                <w:color w:val="auto"/>
                <w:sz w:val="24"/>
                <w:szCs w:val="24"/>
              </w:rPr>
              <w:t>AB = AC, BK = KC nên AK là đường trung trực của BC. Do đó AK vuông góc BC.</w:t>
            </w:r>
          </w:p>
          <w:p>
            <w:pPr>
              <w:spacing w:line="24" w:lineRule="atLeast"/>
              <w:rPr>
                <w:color w:val="auto"/>
                <w:sz w:val="24"/>
                <w:szCs w:val="24"/>
              </w:rPr>
            </w:pPr>
            <w:r>
              <w:rPr>
                <w:color w:val="auto"/>
                <w:sz w:val="24"/>
                <w:szCs w:val="24"/>
              </w:rPr>
              <w:t>CA = CB, IA = IB nên CI là đường trung trực của AB. Do đó CI vuông góc AB.</w:t>
            </w:r>
          </w:p>
          <w:p>
            <w:pPr>
              <w:spacing w:line="24" w:lineRule="atLeast"/>
              <w:rPr>
                <w:color w:val="auto"/>
                <w:sz w:val="24"/>
                <w:szCs w:val="24"/>
              </w:rPr>
            </w:pPr>
            <w:r>
              <w:rPr>
                <w:color w:val="auto"/>
                <w:sz w:val="24"/>
                <w:szCs w:val="24"/>
              </w:rPr>
              <w:t>Do AK và CI là hai đường cao của tam giác ABC mà AK và CI cắt nhau tại G nên G là trọng tâm tam giác ABC.</w:t>
            </w:r>
          </w:p>
        </w:tc>
      </w:tr>
    </w:tbl>
    <w:p>
      <w:pPr>
        <w:spacing w:line="24" w:lineRule="atLeast"/>
        <w:ind w:firstLine="539"/>
        <w:jc w:val="both"/>
        <w:rPr>
          <w:i/>
          <w:iCs/>
          <w:sz w:val="24"/>
          <w:szCs w:val="24"/>
          <w:lang w:val="vi-VN"/>
        </w:rPr>
      </w:pPr>
    </w:p>
    <w:p>
      <w:pPr>
        <w:spacing w:line="24" w:lineRule="atLeast"/>
        <w:ind w:firstLine="539"/>
        <w:rPr>
          <w:sz w:val="24"/>
          <w:szCs w:val="24"/>
          <w:lang w:val="vi-VN"/>
        </w:rPr>
      </w:pPr>
      <w:r>
        <w:rPr>
          <w:b/>
          <w:bCs/>
          <w:color w:val="FF0000"/>
          <w:sz w:val="24"/>
          <w:szCs w:val="24"/>
          <w:lang w:val="vi-VN"/>
        </w:rPr>
        <w:t xml:space="preserve">D. HOẠT ĐỘNG VẬN DỤNG </w:t>
      </w:r>
      <w:r>
        <w:rPr>
          <w:sz w:val="24"/>
          <w:szCs w:val="24"/>
          <w:lang w:val="vi-VN"/>
        </w:rPr>
        <w:t>(</w:t>
      </w:r>
      <w:r>
        <w:rPr>
          <w:sz w:val="24"/>
          <w:szCs w:val="24"/>
        </w:rPr>
        <w:t>3</w:t>
      </w:r>
      <w:r>
        <w:rPr>
          <w:sz w:val="24"/>
          <w:szCs w:val="24"/>
          <w:lang w:val="vi-VN"/>
        </w:rPr>
        <w:t xml:space="preserve"> phút)</w:t>
      </w:r>
    </w:p>
    <w:p>
      <w:pPr>
        <w:spacing w:line="24" w:lineRule="atLeast"/>
        <w:ind w:firstLine="539"/>
        <w:jc w:val="both"/>
        <w:rPr>
          <w:i/>
          <w:iCs/>
          <w:sz w:val="24"/>
          <w:szCs w:val="24"/>
          <w:lang w:val="vi-VN"/>
        </w:rPr>
      </w:pPr>
      <w:r>
        <w:rPr>
          <w:sz w:val="24"/>
          <w:szCs w:val="24"/>
          <w:lang w:val="vi-VN"/>
        </w:rPr>
        <w:t xml:space="preserve">a) Mục tiêu: </w:t>
      </w:r>
      <w:r>
        <w:rPr>
          <w:i/>
          <w:iCs/>
          <w:sz w:val="24"/>
          <w:szCs w:val="24"/>
          <w:lang w:val="vi-VN"/>
        </w:rPr>
        <w:t>- Học sinh thực hiện làm bài tập vận dụng để củng cố và khắc sâu kiến thức.</w:t>
      </w:r>
    </w:p>
    <w:p>
      <w:pPr>
        <w:spacing w:line="24" w:lineRule="atLeast"/>
        <w:ind w:firstLine="539"/>
        <w:jc w:val="both"/>
        <w:rPr>
          <w:spacing w:val="-4"/>
          <w:sz w:val="24"/>
          <w:szCs w:val="24"/>
          <w:lang w:val="vi-VN"/>
        </w:rPr>
      </w:pPr>
      <w:r>
        <w:rPr>
          <w:spacing w:val="-4"/>
          <w:sz w:val="24"/>
          <w:szCs w:val="24"/>
          <w:lang w:val="vi-VN"/>
        </w:rPr>
        <w:t xml:space="preserve">b) Nội dung: </w:t>
      </w:r>
      <w:r>
        <w:rPr>
          <w:i/>
          <w:iCs/>
          <w:spacing w:val="-4"/>
          <w:sz w:val="24"/>
          <w:szCs w:val="24"/>
          <w:lang w:val="vi-VN"/>
        </w:rPr>
        <w:t>HS sử dụng SGK và vận dụng kiến thức đã học để làm bài tập.</w:t>
      </w:r>
    </w:p>
    <w:p>
      <w:pPr>
        <w:spacing w:line="24" w:lineRule="atLeast"/>
        <w:ind w:firstLine="539"/>
        <w:jc w:val="both"/>
        <w:rPr>
          <w:i/>
          <w:iCs/>
          <w:sz w:val="24"/>
          <w:szCs w:val="24"/>
          <w:lang w:val="vi-VN"/>
        </w:rPr>
      </w:pPr>
      <w:r>
        <w:rPr>
          <w:sz w:val="24"/>
          <w:szCs w:val="24"/>
          <w:lang w:val="vi-VN"/>
        </w:rPr>
        <w:t xml:space="preserve">c) Sản phẩm: </w:t>
      </w:r>
      <w:r>
        <w:rPr>
          <w:i/>
          <w:iCs/>
          <w:sz w:val="24"/>
          <w:szCs w:val="24"/>
          <w:lang w:val="vi-VN"/>
        </w:rPr>
        <w:t xml:space="preserve">Kết quả của HS. </w:t>
      </w:r>
    </w:p>
    <w:p>
      <w:pPr>
        <w:spacing w:line="24" w:lineRule="atLeast"/>
        <w:ind w:firstLine="539"/>
        <w:jc w:val="both"/>
        <w:rPr>
          <w:sz w:val="24"/>
          <w:szCs w:val="24"/>
          <w:lang w:val="vi-VN"/>
        </w:rPr>
      </w:pPr>
      <w:r>
        <w:rPr>
          <w:sz w:val="24"/>
          <w:szCs w:val="24"/>
          <w:lang w:val="vi-VN"/>
        </w:rPr>
        <w:t xml:space="preserve">d) Tổ chức thực hiện: </w:t>
      </w:r>
    </w:p>
    <w:p>
      <w:pPr>
        <w:spacing w:line="24" w:lineRule="atLeast"/>
        <w:ind w:firstLine="539"/>
        <w:jc w:val="both"/>
        <w:rPr>
          <w:sz w:val="24"/>
          <w:szCs w:val="24"/>
        </w:rPr>
      </w:pPr>
      <w:r>
        <w:rPr>
          <w:sz w:val="24"/>
          <w:szCs w:val="24"/>
          <w:lang w:val="vi-VN"/>
        </w:rPr>
        <w:t xml:space="preserve">- GV yêu cầu HS hoàn thành các bài tập vận dụng : Bài </w:t>
      </w:r>
      <w:r>
        <w:rPr>
          <w:sz w:val="24"/>
          <w:szCs w:val="24"/>
        </w:rPr>
        <w:t>1.</w:t>
      </w:r>
    </w:p>
    <w:p>
      <w:pPr>
        <w:spacing w:line="24" w:lineRule="atLeast"/>
        <w:ind w:firstLine="539"/>
        <w:jc w:val="both"/>
        <w:rPr>
          <w:sz w:val="24"/>
          <w:szCs w:val="24"/>
        </w:rPr>
      </w:pPr>
      <w:r>
        <w:rPr>
          <w:sz w:val="24"/>
          <w:szCs w:val="24"/>
        </w:rPr>
        <w:drawing>
          <wp:inline distT="0" distB="0" distL="0" distR="0">
            <wp:extent cx="1798320" cy="1323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1761" cy="1326223"/>
                    </a:xfrm>
                    <a:prstGeom prst="rect">
                      <a:avLst/>
                    </a:prstGeom>
                    <a:noFill/>
                    <a:ln>
                      <a:noFill/>
                    </a:ln>
                  </pic:spPr>
                </pic:pic>
              </a:graphicData>
            </a:graphic>
          </wp:inline>
        </w:drawing>
      </w:r>
    </w:p>
    <w:p>
      <w:pPr>
        <w:spacing w:line="24" w:lineRule="atLeast"/>
        <w:ind w:firstLine="539"/>
        <w:jc w:val="both"/>
        <w:rPr>
          <w:sz w:val="24"/>
          <w:szCs w:val="24"/>
        </w:rPr>
      </w:pPr>
      <w:r>
        <w:rPr>
          <w:sz w:val="24"/>
          <w:szCs w:val="24"/>
        </w:rPr>
        <w:t>a) AH vuông góc BC</w:t>
      </w:r>
    </w:p>
    <w:p>
      <w:pPr>
        <w:spacing w:line="24" w:lineRule="atLeast"/>
        <w:ind w:firstLine="539"/>
        <w:jc w:val="both"/>
        <w:rPr>
          <w:sz w:val="24"/>
          <w:szCs w:val="24"/>
        </w:rPr>
      </w:pPr>
      <w:r>
        <w:rPr>
          <w:sz w:val="24"/>
          <w:szCs w:val="24"/>
        </w:rPr>
        <w:t>b) BH vuông góc CA.</w:t>
      </w:r>
    </w:p>
    <w:p>
      <w:pPr>
        <w:spacing w:line="24" w:lineRule="atLeast"/>
        <w:ind w:firstLine="539"/>
        <w:jc w:val="both"/>
        <w:rPr>
          <w:sz w:val="24"/>
          <w:szCs w:val="24"/>
        </w:rPr>
      </w:pPr>
      <w:r>
        <w:rPr>
          <w:sz w:val="24"/>
          <w:szCs w:val="24"/>
        </w:rPr>
        <w:t>c) CH vuông góc AB</w:t>
      </w:r>
    </w:p>
    <w:p>
      <w:pPr>
        <w:spacing w:line="24" w:lineRule="atLeast"/>
        <w:ind w:firstLine="539"/>
        <w:jc w:val="both"/>
        <w:rPr>
          <w:sz w:val="24"/>
          <w:szCs w:val="24"/>
          <w:lang w:val="vi-VN"/>
        </w:rPr>
      </w:pPr>
      <w:r>
        <w:rPr>
          <w:sz w:val="24"/>
          <w:szCs w:val="24"/>
          <w:lang w:val="vi-VN"/>
        </w:rPr>
        <w:t>- HS tiếp nhận nhiệm vụ, hoàn thành bài tập vào vở, 3 HS trình bày bảng.</w:t>
      </w:r>
    </w:p>
    <w:p>
      <w:pPr>
        <w:spacing w:line="24" w:lineRule="atLeast"/>
        <w:ind w:firstLine="539"/>
        <w:jc w:val="both"/>
        <w:rPr>
          <w:sz w:val="24"/>
          <w:szCs w:val="24"/>
          <w:lang w:val="vi-VN"/>
        </w:rPr>
      </w:pPr>
      <w:r>
        <w:rPr>
          <w:sz w:val="24"/>
          <w:szCs w:val="24"/>
          <w:lang w:val="vi-VN"/>
        </w:rPr>
        <w:t>- GV nhận xét, đánh giá, chuẩn kiến thức.</w:t>
      </w:r>
    </w:p>
    <w:p>
      <w:pPr>
        <w:spacing w:line="24" w:lineRule="atLeast"/>
        <w:ind w:firstLine="539"/>
        <w:jc w:val="both"/>
        <w:rPr>
          <w:i/>
          <w:iCs/>
          <w:sz w:val="24"/>
          <w:szCs w:val="24"/>
          <w:lang w:val="vi-VN"/>
        </w:rPr>
      </w:pPr>
    </w:p>
    <w:p>
      <w:pPr>
        <w:spacing w:line="24" w:lineRule="atLeast"/>
        <w:ind w:firstLine="539"/>
        <w:jc w:val="both"/>
        <w:rPr>
          <w:bCs/>
          <w:sz w:val="24"/>
          <w:szCs w:val="24"/>
          <w:lang w:val="vi-VN"/>
        </w:rPr>
      </w:pPr>
      <w:r>
        <w:rPr>
          <w:b/>
          <w:bCs/>
          <w:color w:val="FF0000"/>
          <w:sz w:val="24"/>
          <w:szCs w:val="24"/>
        </w:rPr>
        <w:sym w:font="Webdings" w:char="F038"/>
      </w:r>
      <w:r>
        <w:rPr>
          <w:b/>
          <w:bCs/>
          <w:color w:val="FF0000"/>
          <w:sz w:val="24"/>
          <w:szCs w:val="24"/>
          <w:lang w:val="vi-VN"/>
        </w:rPr>
        <w:t xml:space="preserve"> Hướng dẫn tự học ở nhà </w:t>
      </w:r>
      <w:r>
        <w:rPr>
          <w:bCs/>
          <w:sz w:val="24"/>
          <w:szCs w:val="24"/>
          <w:lang w:val="vi-VN"/>
        </w:rPr>
        <w:t>(2 phút)</w:t>
      </w:r>
    </w:p>
    <w:p>
      <w:pPr>
        <w:spacing w:line="24" w:lineRule="atLeast"/>
        <w:ind w:firstLine="539"/>
        <w:jc w:val="both"/>
        <w:rPr>
          <w:bCs/>
          <w:sz w:val="24"/>
          <w:szCs w:val="24"/>
          <w:lang w:val="vi-VN"/>
        </w:rPr>
      </w:pPr>
      <w:r>
        <w:rPr>
          <w:bCs/>
          <w:sz w:val="24"/>
          <w:szCs w:val="24"/>
          <w:lang w:val="vi-VN"/>
        </w:rPr>
        <w:t>- Ôn lại nội dung kiến thức đã học.</w:t>
      </w:r>
    </w:p>
    <w:p>
      <w:pPr>
        <w:spacing w:line="24" w:lineRule="atLeast"/>
        <w:ind w:firstLine="539"/>
        <w:jc w:val="both"/>
        <w:rPr>
          <w:bCs/>
          <w:sz w:val="24"/>
          <w:szCs w:val="24"/>
          <w:lang w:val="vi-VN"/>
        </w:rPr>
      </w:pPr>
      <w:r>
        <w:rPr>
          <w:bCs/>
          <w:sz w:val="24"/>
          <w:szCs w:val="24"/>
          <w:lang w:val="vi-VN"/>
        </w:rPr>
        <w:t xml:space="preserve">- Hoàn thành nốt các bài tập và làm thêm bài tập </w:t>
      </w:r>
      <w:r>
        <w:rPr>
          <w:bCs/>
          <w:sz w:val="24"/>
          <w:szCs w:val="24"/>
        </w:rPr>
        <w:t>3,6</w:t>
      </w:r>
      <w:r>
        <w:rPr>
          <w:bCs/>
          <w:sz w:val="24"/>
          <w:szCs w:val="24"/>
          <w:lang w:val="vi-VN"/>
        </w:rPr>
        <w:t xml:space="preserve"> ( SGK – tr</w:t>
      </w:r>
      <w:r>
        <w:rPr>
          <w:bCs/>
          <w:sz w:val="24"/>
          <w:szCs w:val="24"/>
        </w:rPr>
        <w:t>118</w:t>
      </w:r>
      <w:r>
        <w:rPr>
          <w:bCs/>
          <w:sz w:val="24"/>
          <w:szCs w:val="24"/>
          <w:lang w:val="vi-VN"/>
        </w:rPr>
        <w:t>)</w:t>
      </w:r>
    </w:p>
    <w:p>
      <w:pPr>
        <w:spacing w:before="0" w:after="0" w:line="24" w:lineRule="atLeast"/>
        <w:rPr>
          <w:bCs/>
          <w:sz w:val="24"/>
          <w:szCs w:val="24"/>
          <w:lang w:val="vi-VN"/>
        </w:rPr>
      </w:pPr>
      <w:r>
        <w:rPr>
          <w:bCs/>
          <w:sz w:val="24"/>
          <w:szCs w:val="24"/>
          <w:lang w:val="vi-VN"/>
        </w:rPr>
        <w:br w:type="page"/>
      </w:r>
    </w:p>
    <w:p>
      <w:pPr>
        <w:snapToGrid w:val="0"/>
        <w:spacing w:line="24" w:lineRule="atLeast"/>
        <w:ind w:firstLine="540"/>
        <w:jc w:val="both"/>
        <w:rPr>
          <w:b/>
          <w:bCs/>
          <w:sz w:val="24"/>
          <w:szCs w:val="24"/>
        </w:rPr>
      </w:pPr>
      <w:r>
        <w:rPr>
          <w:b/>
          <w:bCs/>
          <w:sz w:val="24"/>
          <w:szCs w:val="24"/>
        </w:rPr>
        <w:t>Tiết 2:</w:t>
      </w:r>
    </w:p>
    <w:p>
      <w:pPr>
        <w:spacing w:line="24" w:lineRule="atLeast"/>
        <w:ind w:firstLine="540"/>
        <w:jc w:val="both"/>
        <w:rPr>
          <w:sz w:val="24"/>
          <w:szCs w:val="24"/>
          <w:lang w:val="vi-VN"/>
        </w:rPr>
      </w:pPr>
      <w:r>
        <w:rPr>
          <w:b/>
          <w:bCs/>
          <w:color w:val="FF0000"/>
          <w:sz w:val="24"/>
          <w:szCs w:val="24"/>
        </w:rPr>
        <w:t>A</w:t>
      </w:r>
      <w:r>
        <w:rPr>
          <w:b/>
          <w:bCs/>
          <w:color w:val="FF0000"/>
          <w:sz w:val="24"/>
          <w:szCs w:val="24"/>
          <w:lang w:val="vi-VN"/>
        </w:rPr>
        <w:t xml:space="preserve">. HOẠT ĐỘNG </w:t>
      </w:r>
      <w:r>
        <w:rPr>
          <w:b/>
          <w:bCs/>
          <w:color w:val="FF0000"/>
          <w:sz w:val="24"/>
          <w:szCs w:val="24"/>
        </w:rPr>
        <w:t>MỞ ĐẦU</w:t>
      </w:r>
      <w:r>
        <w:rPr>
          <w:b/>
          <w:bCs/>
          <w:color w:val="FF0000"/>
          <w:sz w:val="24"/>
          <w:szCs w:val="24"/>
          <w:lang w:val="vi-VN"/>
        </w:rPr>
        <w:t xml:space="preserve"> </w:t>
      </w:r>
      <w:r>
        <w:rPr>
          <w:sz w:val="24"/>
          <w:szCs w:val="24"/>
          <w:lang w:val="vi-VN"/>
        </w:rPr>
        <w:t>(5 phút)</w:t>
      </w:r>
    </w:p>
    <w:p>
      <w:pPr>
        <w:spacing w:line="24" w:lineRule="atLeast"/>
        <w:ind w:firstLine="540"/>
        <w:jc w:val="both"/>
        <w:rPr>
          <w:sz w:val="24"/>
          <w:szCs w:val="24"/>
        </w:rPr>
      </w:pPr>
      <w:r>
        <w:rPr>
          <w:b/>
          <w:bCs/>
          <w:sz w:val="24"/>
          <w:szCs w:val="24"/>
          <w:lang w:val="vi-VN"/>
        </w:rPr>
        <w:t>a) Mục tiêu:</w:t>
      </w:r>
      <w:r>
        <w:rPr>
          <w:sz w:val="24"/>
          <w:szCs w:val="24"/>
          <w:lang w:val="vi-VN"/>
        </w:rPr>
        <w:t xml:space="preserve"> </w:t>
      </w:r>
      <w:r>
        <w:rPr>
          <w:i/>
          <w:iCs/>
          <w:sz w:val="24"/>
          <w:szCs w:val="24"/>
        </w:rPr>
        <w:t>Nhắc lại kiến thức cũ.</w:t>
      </w:r>
    </w:p>
    <w:p>
      <w:pPr>
        <w:spacing w:line="24" w:lineRule="atLeast"/>
        <w:ind w:firstLine="540"/>
        <w:jc w:val="both"/>
        <w:rPr>
          <w:i/>
          <w:iCs/>
          <w:sz w:val="24"/>
          <w:szCs w:val="24"/>
        </w:rPr>
      </w:pPr>
      <w:r>
        <w:rPr>
          <w:b/>
          <w:bCs/>
          <w:sz w:val="24"/>
          <w:szCs w:val="24"/>
          <w:lang w:val="vi-VN"/>
        </w:rPr>
        <w:t>b) Nội dung</w:t>
      </w:r>
      <w:r>
        <w:rPr>
          <w:b/>
          <w:bCs/>
          <w:color w:val="000000" w:themeColor="text1"/>
          <w:sz w:val="24"/>
          <w:szCs w:val="24"/>
          <w:lang w:val="vi-VN"/>
          <w14:textFill>
            <w14:solidFill>
              <w14:schemeClr w14:val="tx1"/>
            </w14:solidFill>
          </w14:textFill>
        </w:rPr>
        <w:t>:</w:t>
      </w:r>
      <w:r>
        <w:rPr>
          <w:color w:val="000000" w:themeColor="text1"/>
          <w:sz w:val="24"/>
          <w:szCs w:val="24"/>
          <w:lang w:val="vi-VN"/>
          <w14:textFill>
            <w14:solidFill>
              <w14:schemeClr w14:val="tx1"/>
            </w14:solidFill>
          </w14:textFill>
        </w:rPr>
        <w:t xml:space="preserve"> </w:t>
      </w:r>
      <w:r>
        <w:rPr>
          <w:i/>
          <w:iCs/>
          <w:color w:val="000000" w:themeColor="text1"/>
          <w:sz w:val="24"/>
          <w:szCs w:val="24"/>
          <w14:textFill>
            <w14:solidFill>
              <w14:schemeClr w14:val="tx1"/>
            </w14:solidFill>
          </w14:textFill>
        </w:rPr>
        <w:t xml:space="preserve">Học sinh nhắc lại kiến thức về đường cao trong tam giác. </w:t>
      </w:r>
    </w:p>
    <w:p>
      <w:pPr>
        <w:spacing w:line="24" w:lineRule="atLeast"/>
        <w:ind w:firstLine="539"/>
        <w:jc w:val="both"/>
        <w:rPr>
          <w:i/>
          <w:iCs/>
          <w:sz w:val="24"/>
          <w:szCs w:val="24"/>
        </w:rPr>
      </w:pPr>
      <w:r>
        <w:rPr>
          <w:b/>
          <w:bCs/>
          <w:sz w:val="24"/>
          <w:szCs w:val="24"/>
          <w:lang w:val="vi-VN"/>
        </w:rPr>
        <w:t>c) Sản phẩm:</w:t>
      </w:r>
      <w:r>
        <w:rPr>
          <w:sz w:val="24"/>
          <w:szCs w:val="24"/>
          <w:lang w:val="vi-VN"/>
        </w:rPr>
        <w:t xml:space="preserve"> </w:t>
      </w:r>
      <w:r>
        <w:rPr>
          <w:i/>
          <w:iCs/>
          <w:sz w:val="24"/>
          <w:szCs w:val="24"/>
        </w:rPr>
        <w:t>Câu trả lời của học sinh.</w:t>
      </w:r>
    </w:p>
    <w:p>
      <w:pPr>
        <w:spacing w:line="24" w:lineRule="atLeast"/>
        <w:ind w:firstLine="539"/>
        <w:jc w:val="both"/>
        <w:rPr>
          <w:i/>
          <w:iCs/>
          <w:sz w:val="24"/>
          <w:szCs w:val="24"/>
          <w:lang w:val="vi-VN"/>
        </w:rPr>
      </w:pPr>
      <w:r>
        <w:rPr>
          <w:b/>
          <w:bCs/>
          <w:sz w:val="24"/>
          <w:szCs w:val="24"/>
          <w:lang w:val="vi-VN"/>
        </w:rPr>
        <w:t>d) Tổ chức thực hiện:</w:t>
      </w:r>
      <w:r>
        <w:rPr>
          <w:sz w:val="24"/>
          <w:szCs w:val="24"/>
          <w:lang w:val="vi-VN"/>
        </w:rPr>
        <w:t xml:space="preserve"> </w:t>
      </w:r>
    </w:p>
    <w:tbl>
      <w:tblPr>
        <w:tblStyle w:val="11"/>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0"/>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0"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253" w:type="dxa"/>
          </w:tcPr>
          <w:p>
            <w:pPr>
              <w:spacing w:line="24" w:lineRule="atLeast"/>
              <w:jc w:val="center"/>
              <w:rPr>
                <w:sz w:val="24"/>
                <w:szCs w:val="24"/>
                <w:lang w:val="vi-VN"/>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0" w:type="dxa"/>
            <w:vAlign w:val="center"/>
          </w:tcPr>
          <w:p>
            <w:pPr>
              <w:spacing w:line="24" w:lineRule="atLeast"/>
              <w:jc w:val="both"/>
              <w:rPr>
                <w:b/>
                <w:bCs/>
                <w:color w:val="FF0000"/>
                <w:sz w:val="24"/>
                <w:szCs w:val="24"/>
                <w:lang w:val="vi-VN"/>
              </w:rPr>
            </w:pPr>
            <w:r>
              <w:rPr>
                <w:b/>
                <w:bCs/>
                <w:color w:val="FF0000"/>
                <w:sz w:val="24"/>
                <w:szCs w:val="24"/>
                <w:lang w:val="vi-VN"/>
              </w:rPr>
              <w:t xml:space="preserve">* GV giao nhiệm vụ học tập: </w:t>
            </w:r>
          </w:p>
          <w:p>
            <w:pPr>
              <w:spacing w:line="24" w:lineRule="atLeast"/>
              <w:jc w:val="both"/>
              <w:rPr>
                <w:bCs/>
                <w:color w:val="auto"/>
                <w:sz w:val="24"/>
                <w:szCs w:val="24"/>
              </w:rPr>
            </w:pPr>
            <w:r>
              <w:rPr>
                <w:bCs/>
                <w:color w:val="auto"/>
                <w:sz w:val="24"/>
                <w:szCs w:val="24"/>
              </w:rPr>
              <w:t xml:space="preserve">GV đặt câu hỏi: Phát biểu định nghĩa đường cao và tính chất của ba đường cao trong tam giác. </w:t>
            </w:r>
          </w:p>
          <w:p>
            <w:pPr>
              <w:spacing w:line="24" w:lineRule="atLeast"/>
              <w:jc w:val="both"/>
              <w:rPr>
                <w:bCs/>
                <w:color w:val="auto"/>
                <w:sz w:val="24"/>
                <w:szCs w:val="24"/>
              </w:rPr>
            </w:pPr>
            <w:r>
              <w:rPr>
                <w:bCs/>
                <w:color w:val="auto"/>
                <w:sz w:val="24"/>
                <w:szCs w:val="24"/>
              </w:rPr>
              <w:t>Nhận xét mối quan hệ của đường trung tuyến, đường phân giác, đường trung trực, đường cao trong tam giác đều.</w:t>
            </w:r>
          </w:p>
          <w:p>
            <w:pPr>
              <w:spacing w:line="24" w:lineRule="atLeast"/>
              <w:jc w:val="both"/>
              <w:rPr>
                <w:sz w:val="24"/>
                <w:szCs w:val="24"/>
                <w:lang w:val="vi-VN"/>
              </w:rPr>
            </w:pPr>
            <w:r>
              <w:rPr>
                <w:b/>
                <w:bCs/>
                <w:color w:val="FF0000"/>
                <w:sz w:val="24"/>
                <w:szCs w:val="24"/>
                <w:lang w:val="vi-VN"/>
              </w:rPr>
              <w:t>* HS thực hiện nhiệm vụ:</w:t>
            </w:r>
          </w:p>
          <w:p>
            <w:pPr>
              <w:spacing w:line="24" w:lineRule="atLeast"/>
              <w:jc w:val="both"/>
              <w:rPr>
                <w:sz w:val="24"/>
                <w:szCs w:val="24"/>
              </w:rPr>
            </w:pPr>
            <w:r>
              <w:rPr>
                <w:sz w:val="24"/>
                <w:szCs w:val="24"/>
                <w:lang w:val="vi-VN"/>
              </w:rPr>
              <w:t xml:space="preserve">- </w:t>
            </w:r>
            <w:r>
              <w:rPr>
                <w:sz w:val="24"/>
                <w:szCs w:val="24"/>
              </w:rPr>
              <w:t>HS suy nghĩ và trả lời câu hỏi.</w:t>
            </w:r>
          </w:p>
          <w:p>
            <w:pPr>
              <w:spacing w:line="24" w:lineRule="atLeast"/>
              <w:jc w:val="both"/>
              <w:rPr>
                <w:sz w:val="24"/>
                <w:szCs w:val="24"/>
                <w:lang w:val="vi-VN"/>
              </w:rPr>
            </w:pPr>
            <w:r>
              <w:rPr>
                <w:b/>
                <w:bCs/>
                <w:color w:val="FF0000"/>
                <w:sz w:val="24"/>
                <w:szCs w:val="24"/>
                <w:lang w:val="vi-VN"/>
              </w:rPr>
              <w:t>* Báo cáo, thảo luận: </w:t>
            </w:r>
          </w:p>
          <w:p>
            <w:pPr>
              <w:spacing w:line="24" w:lineRule="atLeast"/>
              <w:jc w:val="both"/>
              <w:rPr>
                <w:sz w:val="24"/>
                <w:szCs w:val="24"/>
              </w:rPr>
            </w:pPr>
            <w:r>
              <w:rPr>
                <w:sz w:val="24"/>
                <w:szCs w:val="24"/>
                <w:lang w:val="vi-VN"/>
              </w:rPr>
              <w:t xml:space="preserve">- </w:t>
            </w:r>
            <w:r>
              <w:rPr>
                <w:sz w:val="24"/>
                <w:szCs w:val="24"/>
              </w:rPr>
              <w:t>GV gọi một số HS trả lời, HS khác nhận xét, bổ sung.</w:t>
            </w:r>
          </w:p>
          <w:p>
            <w:pPr>
              <w:spacing w:line="24" w:lineRule="atLeast"/>
              <w:jc w:val="both"/>
              <w:rPr>
                <w:b/>
                <w:bCs/>
                <w:color w:val="FF0000"/>
                <w:sz w:val="24"/>
                <w:szCs w:val="24"/>
                <w:lang w:val="vi-VN"/>
              </w:rPr>
            </w:pPr>
            <w:r>
              <w:rPr>
                <w:b/>
                <w:bCs/>
                <w:color w:val="FF0000"/>
                <w:sz w:val="24"/>
                <w:szCs w:val="24"/>
                <w:lang w:val="vi-VN"/>
              </w:rPr>
              <w:t xml:space="preserve">* Kết luận, nhận định: </w:t>
            </w:r>
          </w:p>
          <w:p>
            <w:pPr>
              <w:spacing w:line="24" w:lineRule="atLeast"/>
              <w:rPr>
                <w:color w:val="FF0000"/>
                <w:sz w:val="24"/>
                <w:szCs w:val="24"/>
              </w:rPr>
            </w:pPr>
            <w:r>
              <w:rPr>
                <w:color w:val="auto"/>
                <w:sz w:val="24"/>
                <w:szCs w:val="24"/>
                <w:lang w:val="vi-VN"/>
              </w:rPr>
              <w:t>GV đánh giá kết quả của HS, trên cơ sở đó dẫn dắt HS vào bài học</w:t>
            </w:r>
            <w:r>
              <w:rPr>
                <w:color w:val="auto"/>
                <w:sz w:val="24"/>
                <w:szCs w:val="24"/>
              </w:rPr>
              <w:t>.</w:t>
            </w:r>
          </w:p>
        </w:tc>
        <w:tc>
          <w:tcPr>
            <w:tcW w:w="4253" w:type="dxa"/>
          </w:tcPr>
          <w:p>
            <w:pPr>
              <w:spacing w:line="24" w:lineRule="atLeast"/>
              <w:jc w:val="both"/>
              <w:rPr>
                <w:sz w:val="24"/>
                <w:szCs w:val="24"/>
                <w:lang w:val="fr-FR"/>
              </w:rPr>
            </w:pPr>
          </w:p>
          <w:p>
            <w:pPr>
              <w:spacing w:line="24" w:lineRule="atLeast"/>
              <w:jc w:val="both"/>
              <w:rPr>
                <w:sz w:val="24"/>
                <w:szCs w:val="24"/>
                <w:lang w:val="fr-FR"/>
              </w:rPr>
            </w:pPr>
            <w:r>
              <w:rPr>
                <w:sz w:val="24"/>
                <w:szCs w:val="24"/>
                <w:lang w:val="fr-FR"/>
              </w:rPr>
              <w:t xml:space="preserve">- Trong một tam giác, đoạn vuông góc kẻ từ một đỉnh đến đường thẳng chứa cạnh đối diện gọi là một </w:t>
            </w:r>
            <w:r>
              <w:rPr>
                <w:i/>
                <w:iCs/>
                <w:sz w:val="24"/>
                <w:szCs w:val="24"/>
                <w:lang w:val="fr-FR"/>
              </w:rPr>
              <w:t xml:space="preserve">đường cao </w:t>
            </w:r>
            <w:r>
              <w:rPr>
                <w:sz w:val="24"/>
                <w:szCs w:val="24"/>
                <w:lang w:val="fr-FR"/>
              </w:rPr>
              <w:t>của tam giác đó.</w:t>
            </w:r>
          </w:p>
          <w:p>
            <w:pPr>
              <w:spacing w:line="24" w:lineRule="atLeast"/>
              <w:jc w:val="both"/>
              <w:rPr>
                <w:sz w:val="24"/>
                <w:szCs w:val="24"/>
                <w:lang w:val="fr-FR"/>
              </w:rPr>
            </w:pPr>
            <w:r>
              <w:rPr>
                <w:sz w:val="24"/>
                <w:szCs w:val="24"/>
                <w:lang w:val="fr-FR"/>
              </w:rPr>
              <w:t xml:space="preserve">- Trong tam giác đều đường cao đồng thời đường trung tuyến, </w:t>
            </w:r>
            <w:r>
              <w:rPr>
                <w:bCs/>
                <w:color w:val="auto"/>
                <w:sz w:val="24"/>
                <w:szCs w:val="24"/>
              </w:rPr>
              <w:t xml:space="preserve">đường phân giác, đường trung trực, </w:t>
            </w:r>
          </w:p>
        </w:tc>
      </w:tr>
    </w:tbl>
    <w:p>
      <w:pPr>
        <w:spacing w:line="24" w:lineRule="atLeast"/>
        <w:ind w:firstLine="539"/>
        <w:jc w:val="both"/>
        <w:rPr>
          <w:i/>
          <w:iCs/>
          <w:sz w:val="24"/>
          <w:szCs w:val="24"/>
          <w:lang w:val="vi-VN"/>
        </w:rPr>
      </w:pPr>
    </w:p>
    <w:p>
      <w:pPr>
        <w:spacing w:line="24" w:lineRule="atLeast"/>
        <w:ind w:firstLine="720"/>
        <w:jc w:val="both"/>
        <w:rPr>
          <w:sz w:val="24"/>
          <w:szCs w:val="24"/>
          <w:lang w:val="vi-VN"/>
        </w:rPr>
      </w:pPr>
      <w:r>
        <w:rPr>
          <w:b/>
          <w:bCs/>
          <w:color w:val="FF0000"/>
          <w:sz w:val="24"/>
          <w:szCs w:val="24"/>
          <w:lang w:val="vi-VN"/>
        </w:rPr>
        <w:t xml:space="preserve">B. HÌNH THÀNH KIẾN THỨC MỚI </w:t>
      </w:r>
      <w:r>
        <w:rPr>
          <w:sz w:val="24"/>
          <w:szCs w:val="24"/>
        </w:rPr>
        <w:t>(10</w:t>
      </w:r>
      <w:r>
        <w:rPr>
          <w:sz w:val="24"/>
          <w:szCs w:val="24"/>
          <w:lang w:val="vi-VN"/>
        </w:rPr>
        <w:t xml:space="preserve"> phút)</w:t>
      </w:r>
    </w:p>
    <w:p>
      <w:pPr>
        <w:spacing w:line="24" w:lineRule="atLeast"/>
        <w:ind w:firstLine="720"/>
        <w:jc w:val="both"/>
        <w:rPr>
          <w:b/>
          <w:bCs/>
          <w:sz w:val="24"/>
          <w:szCs w:val="24"/>
          <w:lang w:val="vi-VN"/>
        </w:rPr>
      </w:pPr>
      <w:r>
        <w:rPr>
          <w:b/>
          <w:bCs/>
          <w:color w:val="FF0000"/>
          <w:sz w:val="24"/>
          <w:szCs w:val="24"/>
          <w:lang w:val="vi-VN"/>
        </w:rPr>
        <w:t xml:space="preserve">Hoạt động : </w:t>
      </w:r>
      <w:r>
        <w:rPr>
          <w:rFonts w:eastAsia="Calibri"/>
          <w:b/>
          <w:bCs/>
          <w:color w:val="FF0000"/>
          <w:sz w:val="24"/>
          <w:szCs w:val="24"/>
        </w:rPr>
        <w:t>Xác định trực tâm</w:t>
      </w:r>
      <w:r>
        <w:rPr>
          <w:bCs/>
          <w:sz w:val="24"/>
          <w:szCs w:val="24"/>
          <w:lang w:val="vi-VN"/>
        </w:rPr>
        <w:t>(</w:t>
      </w:r>
      <w:r>
        <w:rPr>
          <w:bCs/>
          <w:sz w:val="24"/>
          <w:szCs w:val="24"/>
        </w:rPr>
        <w:t xml:space="preserve">10 </w:t>
      </w:r>
      <w:r>
        <w:rPr>
          <w:bCs/>
          <w:sz w:val="24"/>
          <w:szCs w:val="24"/>
          <w:lang w:val="vi-VN"/>
        </w:rPr>
        <w:t>phút)</w:t>
      </w:r>
    </w:p>
    <w:p>
      <w:pPr>
        <w:spacing w:line="24" w:lineRule="atLeast"/>
        <w:ind w:firstLine="539"/>
        <w:jc w:val="both"/>
        <w:rPr>
          <w:i/>
          <w:iCs/>
          <w:sz w:val="24"/>
          <w:szCs w:val="24"/>
        </w:rPr>
      </w:pPr>
      <w:r>
        <w:rPr>
          <w:sz w:val="24"/>
          <w:szCs w:val="24"/>
          <w:lang w:val="vi-VN"/>
        </w:rPr>
        <w:t xml:space="preserve">a) Mục tiêu: </w:t>
      </w:r>
      <w:r>
        <w:rPr>
          <w:i/>
          <w:iCs/>
          <w:sz w:val="24"/>
          <w:szCs w:val="24"/>
        </w:rPr>
        <w:t>Học sinh nhận xét vị trí của trực tâm trong tam giác nhọn, vuông, tù.</w:t>
      </w:r>
    </w:p>
    <w:p>
      <w:pPr>
        <w:spacing w:line="24" w:lineRule="atLeast"/>
        <w:ind w:firstLine="539"/>
        <w:jc w:val="both"/>
        <w:rPr>
          <w:i/>
          <w:iCs/>
          <w:sz w:val="24"/>
          <w:szCs w:val="24"/>
          <w:lang w:val="vi-VN"/>
        </w:rPr>
      </w:pPr>
      <w:r>
        <w:rPr>
          <w:sz w:val="24"/>
          <w:szCs w:val="24"/>
          <w:lang w:val="vi-VN"/>
        </w:rPr>
        <w:t>b) Nội dung:</w:t>
      </w:r>
      <w:r>
        <w:rPr>
          <w:i/>
          <w:iCs/>
          <w:sz w:val="24"/>
          <w:szCs w:val="24"/>
          <w:lang w:val="vi-VN"/>
        </w:rPr>
        <w:t xml:space="preserve"> </w:t>
      </w:r>
      <w:r>
        <w:rPr>
          <w:i/>
          <w:iCs/>
          <w:color w:val="000000" w:themeColor="text1"/>
          <w:sz w:val="24"/>
          <w:szCs w:val="24"/>
          <w:lang w:val="vi-VN"/>
          <w14:textFill>
            <w14:solidFill>
              <w14:schemeClr w14:val="tx1"/>
            </w14:solidFill>
          </w14:textFill>
        </w:rPr>
        <w:t>Đọc thông tin sgk, nghe giáo viên hướng dẫn, học sinh thảo luận, trao đổi</w:t>
      </w:r>
    </w:p>
    <w:p>
      <w:pPr>
        <w:spacing w:line="24" w:lineRule="atLeast"/>
        <w:ind w:firstLine="539"/>
        <w:jc w:val="both"/>
        <w:rPr>
          <w:i/>
          <w:iCs/>
          <w:sz w:val="24"/>
          <w:szCs w:val="24"/>
          <w:lang w:val="vi-VN"/>
        </w:rPr>
      </w:pPr>
      <w:r>
        <w:rPr>
          <w:sz w:val="24"/>
          <w:szCs w:val="24"/>
          <w:lang w:val="vi-VN"/>
        </w:rPr>
        <w:t>c) Sản phẩm:</w:t>
      </w:r>
      <w:r>
        <w:rPr>
          <w:i/>
          <w:iCs/>
          <w:sz w:val="24"/>
          <w:szCs w:val="24"/>
          <w:lang w:val="vi-VN"/>
        </w:rPr>
        <w:t xml:space="preserve"> Câu trả lời của HS.</w:t>
      </w:r>
    </w:p>
    <w:p>
      <w:pPr>
        <w:spacing w:line="24" w:lineRule="atLeast"/>
        <w:ind w:firstLine="539"/>
        <w:jc w:val="both"/>
        <w:rPr>
          <w:i/>
          <w:iCs/>
          <w:sz w:val="24"/>
          <w:szCs w:val="24"/>
          <w:lang w:val="vi-VN"/>
        </w:rPr>
      </w:pPr>
      <w:r>
        <w:rPr>
          <w:sz w:val="24"/>
          <w:szCs w:val="24"/>
          <w:lang w:val="vi-VN"/>
        </w:rPr>
        <w:t xml:space="preserve">d) Tổ chức thực hiện: </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536"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4" w:type="dxa"/>
          </w:tcPr>
          <w:p>
            <w:pPr>
              <w:spacing w:line="24" w:lineRule="atLeast"/>
              <w:jc w:val="both"/>
              <w:rPr>
                <w:color w:val="auto"/>
                <w:sz w:val="24"/>
                <w:szCs w:val="24"/>
                <w:lang w:val="vi-VN"/>
              </w:rPr>
            </w:pPr>
            <w:r>
              <w:rPr>
                <w:b/>
                <w:bCs/>
                <w:color w:val="auto"/>
                <w:sz w:val="24"/>
                <w:szCs w:val="24"/>
                <w:lang w:val="vi-VN"/>
              </w:rPr>
              <w:t>* GV giao nhiệm vụ học tập 1: </w:t>
            </w:r>
          </w:p>
          <w:p>
            <w:pPr>
              <w:spacing w:line="24" w:lineRule="atLeast"/>
              <w:jc w:val="both"/>
              <w:rPr>
                <w:color w:val="auto"/>
                <w:sz w:val="24"/>
                <w:szCs w:val="24"/>
              </w:rPr>
            </w:pPr>
            <w:r>
              <w:rPr>
                <w:color w:val="auto"/>
                <w:sz w:val="24"/>
                <w:szCs w:val="24"/>
              </w:rPr>
              <w:t>- GV yêu cầu HS thực hiện Bài tập 2 (sgk)</w:t>
            </w:r>
          </w:p>
          <w:p>
            <w:pPr>
              <w:spacing w:line="24" w:lineRule="atLeast"/>
              <w:jc w:val="both"/>
              <w:rPr>
                <w:color w:val="auto"/>
                <w:sz w:val="24"/>
                <w:szCs w:val="24"/>
              </w:rPr>
            </w:pPr>
            <w:r>
              <w:rPr>
                <w:color w:val="auto"/>
                <w:sz w:val="24"/>
                <w:szCs w:val="24"/>
              </w:rPr>
              <w:t>- HS nhắc lại cách xác định đường cao trong tam giác.</w:t>
            </w:r>
          </w:p>
          <w:p>
            <w:pPr>
              <w:spacing w:line="24" w:lineRule="atLeast"/>
              <w:jc w:val="both"/>
              <w:rPr>
                <w:color w:val="auto"/>
                <w:sz w:val="24"/>
                <w:szCs w:val="24"/>
              </w:rPr>
            </w:pPr>
            <w:r>
              <w:rPr>
                <w:color w:val="auto"/>
                <w:sz w:val="24"/>
                <w:szCs w:val="24"/>
              </w:rPr>
              <w:t>- GV chia học sinh làm 3 nhóm, xác định đường cao của 3 tam giác nhọn, vuông, tù.</w:t>
            </w:r>
          </w:p>
          <w:p>
            <w:pPr>
              <w:spacing w:line="24" w:lineRule="atLeast"/>
              <w:jc w:val="both"/>
              <w:rPr>
                <w:color w:val="auto"/>
                <w:sz w:val="24"/>
                <w:szCs w:val="24"/>
              </w:rPr>
            </w:pPr>
            <w:r>
              <w:rPr>
                <w:color w:val="auto"/>
                <w:sz w:val="24"/>
                <w:szCs w:val="24"/>
              </w:rPr>
              <w:t xml:space="preserve">- Từ đó, nhận xét vị trí của trực tâm H. </w:t>
            </w:r>
          </w:p>
          <w:p>
            <w:pPr>
              <w:spacing w:line="24" w:lineRule="atLeast"/>
              <w:jc w:val="both"/>
              <w:rPr>
                <w:color w:val="auto"/>
                <w:sz w:val="24"/>
                <w:szCs w:val="24"/>
                <w:lang w:val="vi-VN"/>
              </w:rPr>
            </w:pPr>
            <w:r>
              <w:rPr>
                <w:b/>
                <w:bCs/>
                <w:color w:val="auto"/>
                <w:sz w:val="24"/>
                <w:szCs w:val="24"/>
                <w:lang w:val="vi-VN"/>
              </w:rPr>
              <w:t>* HS thực hiện nhiệm vụ 1:</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theo dõi SGK, chú ý nghe, hiểu và hoàn thành các yêu cầu.</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quan sát và trợ giúp HS.</w:t>
            </w:r>
          </w:p>
          <w:p>
            <w:pPr>
              <w:spacing w:line="24" w:lineRule="atLeast"/>
              <w:jc w:val="both"/>
              <w:rPr>
                <w:b/>
                <w:bCs/>
                <w:color w:val="auto"/>
                <w:sz w:val="24"/>
                <w:szCs w:val="24"/>
                <w:lang w:val="vi-VN"/>
              </w:rPr>
            </w:pPr>
            <w:r>
              <w:rPr>
                <w:b/>
                <w:bCs/>
                <w:color w:val="auto"/>
                <w:sz w:val="24"/>
                <w:szCs w:val="24"/>
                <w:lang w:val="vi-VN"/>
              </w:rPr>
              <w:t>* Báo cáo, thảo luận 1: </w:t>
            </w:r>
          </w:p>
          <w:p>
            <w:pPr>
              <w:spacing w:line="24" w:lineRule="atLeast"/>
              <w:jc w:val="both"/>
              <w:rPr>
                <w:color w:val="auto"/>
                <w:sz w:val="24"/>
                <w:szCs w:val="24"/>
              </w:rPr>
            </w:pPr>
            <w:r>
              <w:rPr>
                <w:color w:val="auto"/>
                <w:sz w:val="24"/>
                <w:szCs w:val="24"/>
              </w:rPr>
              <w:t>- HS: Theo dõi, lắng nghe, phát biểu, hoàn thành vở.</w:t>
            </w:r>
          </w:p>
          <w:p>
            <w:pPr>
              <w:spacing w:line="24" w:lineRule="atLeast"/>
              <w:jc w:val="both"/>
              <w:rPr>
                <w:color w:val="auto"/>
                <w:sz w:val="24"/>
                <w:szCs w:val="24"/>
              </w:rPr>
            </w:pPr>
            <w:r>
              <w:rPr>
                <w:color w:val="auto"/>
                <w:sz w:val="24"/>
                <w:szCs w:val="24"/>
              </w:rPr>
              <w:t>- HS khác nhận xét, bổ sung cho nhau.</w:t>
            </w:r>
          </w:p>
          <w:p>
            <w:pPr>
              <w:spacing w:line="24" w:lineRule="atLeast"/>
              <w:jc w:val="both"/>
              <w:rPr>
                <w:b/>
                <w:bCs/>
                <w:color w:val="auto"/>
                <w:sz w:val="24"/>
                <w:szCs w:val="24"/>
                <w:lang w:val="vi-VN"/>
              </w:rPr>
            </w:pPr>
            <w:r>
              <w:rPr>
                <w:b/>
                <w:bCs/>
                <w:color w:val="auto"/>
                <w:sz w:val="24"/>
                <w:szCs w:val="24"/>
                <w:lang w:val="vi-VN"/>
              </w:rPr>
              <w:t xml:space="preserve">* Kết luận, nhận định 1: </w:t>
            </w:r>
          </w:p>
          <w:p>
            <w:pPr>
              <w:spacing w:line="24" w:lineRule="atLeast"/>
              <w:jc w:val="both"/>
              <w:rPr>
                <w:color w:val="auto"/>
                <w:sz w:val="24"/>
                <w:szCs w:val="24"/>
              </w:rPr>
            </w:pPr>
            <w:r>
              <w:rPr>
                <w:color w:val="auto"/>
                <w:sz w:val="24"/>
                <w:szCs w:val="24"/>
                <w:lang w:val="vi-VN"/>
              </w:rPr>
              <w:t>- GV nhận xét, đánh giá, chốt lại kết luận sau mỗi hoạt động.</w:t>
            </w:r>
          </w:p>
          <w:p>
            <w:pPr>
              <w:spacing w:line="24" w:lineRule="atLeast"/>
              <w:jc w:val="both"/>
              <w:rPr>
                <w:color w:val="auto"/>
                <w:sz w:val="24"/>
                <w:szCs w:val="24"/>
              </w:rPr>
            </w:pPr>
          </w:p>
        </w:tc>
        <w:tc>
          <w:tcPr>
            <w:tcW w:w="4536" w:type="dxa"/>
          </w:tcPr>
          <w:p>
            <w:pPr>
              <w:spacing w:line="24" w:lineRule="atLeast"/>
              <w:rPr>
                <w:b/>
                <w:bCs/>
                <w:sz w:val="24"/>
                <w:szCs w:val="24"/>
              </w:rPr>
            </w:pPr>
            <w:r>
              <w:rPr>
                <w:b/>
                <w:bCs/>
                <w:sz w:val="24"/>
                <w:szCs w:val="24"/>
              </w:rPr>
              <w:t>Bài 2 (sgk)</w:t>
            </w:r>
          </w:p>
          <w:p>
            <w:pPr>
              <w:spacing w:line="24" w:lineRule="atLeast"/>
              <w:rPr>
                <w:sz w:val="24"/>
                <w:szCs w:val="24"/>
              </w:rPr>
            </w:pPr>
            <w:r>
              <w:rPr>
                <w:sz w:val="24"/>
                <w:szCs w:val="24"/>
              </w:rPr>
              <w:t>a) Tam giác ABC nhọn</w:t>
            </w:r>
          </w:p>
          <w:p>
            <w:pPr>
              <w:spacing w:line="24" w:lineRule="atLeast"/>
              <w:rPr>
                <w:sz w:val="24"/>
                <w:szCs w:val="24"/>
              </w:rPr>
            </w:pPr>
            <w:r>
              <w:rPr>
                <w:sz w:val="24"/>
                <w:szCs w:val="24"/>
              </w:rPr>
              <w:drawing>
                <wp:inline distT="0" distB="0" distL="0" distR="0">
                  <wp:extent cx="1798320" cy="13233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1761" cy="1326223"/>
                          </a:xfrm>
                          <a:prstGeom prst="rect">
                            <a:avLst/>
                          </a:prstGeom>
                          <a:noFill/>
                          <a:ln>
                            <a:noFill/>
                          </a:ln>
                        </pic:spPr>
                      </pic:pic>
                    </a:graphicData>
                  </a:graphic>
                </wp:inline>
              </w:drawing>
            </w:r>
          </w:p>
          <w:p>
            <w:pPr>
              <w:spacing w:line="24" w:lineRule="atLeast"/>
              <w:rPr>
                <w:sz w:val="24"/>
                <w:szCs w:val="24"/>
              </w:rPr>
            </w:pPr>
            <w:r>
              <w:rPr>
                <w:sz w:val="24"/>
                <w:szCs w:val="24"/>
              </w:rPr>
              <w:t>b) Tam giác ABC vuông tại A</w:t>
            </w:r>
          </w:p>
          <w:p>
            <w:pPr>
              <w:spacing w:line="24" w:lineRule="atLeast"/>
              <w:rPr>
                <w:sz w:val="24"/>
                <w:szCs w:val="24"/>
              </w:rPr>
            </w:pPr>
            <w:r>
              <w:rPr>
                <w:sz w:val="24"/>
                <w:szCs w:val="24"/>
              </w:rPr>
              <w:drawing>
                <wp:inline distT="0" distB="0" distL="0" distR="0">
                  <wp:extent cx="2590800" cy="1760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0" cy="1760220"/>
                          </a:xfrm>
                          <a:prstGeom prst="rect">
                            <a:avLst/>
                          </a:prstGeom>
                          <a:noFill/>
                          <a:ln>
                            <a:noFill/>
                          </a:ln>
                        </pic:spPr>
                      </pic:pic>
                    </a:graphicData>
                  </a:graphic>
                </wp:inline>
              </w:drawing>
            </w:r>
          </w:p>
          <w:p>
            <w:pPr>
              <w:spacing w:line="24" w:lineRule="atLeast"/>
              <w:rPr>
                <w:sz w:val="24"/>
                <w:szCs w:val="24"/>
              </w:rPr>
            </w:pPr>
            <w:r>
              <w:rPr>
                <w:sz w:val="24"/>
                <w:szCs w:val="24"/>
              </w:rPr>
              <w:t>c) Tam giác ABC có góc A tù</w:t>
            </w:r>
          </w:p>
          <w:p>
            <w:pPr>
              <w:spacing w:line="24" w:lineRule="atLeast"/>
              <w:jc w:val="both"/>
              <w:rPr>
                <w:sz w:val="24"/>
                <w:szCs w:val="24"/>
                <w:lang w:val="fr-FR"/>
              </w:rPr>
            </w:pPr>
            <w:r>
              <w:rPr>
                <w:sz w:val="24"/>
                <w:szCs w:val="24"/>
                <w:lang w:val="fr-FR"/>
              </w:rPr>
              <w:drawing>
                <wp:inline distT="0" distB="0" distL="0" distR="0">
                  <wp:extent cx="2072640" cy="1675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73622" cy="1676178"/>
                          </a:xfrm>
                          <a:prstGeom prst="rect">
                            <a:avLst/>
                          </a:prstGeom>
                          <a:noFill/>
                          <a:ln>
                            <a:noFill/>
                          </a:ln>
                        </pic:spPr>
                      </pic:pic>
                    </a:graphicData>
                  </a:graphic>
                </wp:inline>
              </w:drawing>
            </w:r>
          </w:p>
          <w:p>
            <w:pPr>
              <w:spacing w:line="24" w:lineRule="atLeast"/>
              <w:jc w:val="both"/>
              <w:rPr>
                <w:sz w:val="24"/>
                <w:szCs w:val="24"/>
                <w:lang w:val="fr-FR"/>
              </w:rPr>
            </w:pPr>
            <w:r>
              <w:rPr>
                <w:sz w:val="24"/>
                <w:szCs w:val="24"/>
                <w:lang w:val="fr-FR"/>
              </w:rPr>
              <w:t>Nhận xét :</w:t>
            </w:r>
          </w:p>
          <w:p>
            <w:pPr>
              <w:spacing w:line="24" w:lineRule="atLeast"/>
              <w:jc w:val="both"/>
              <w:rPr>
                <w:sz w:val="24"/>
                <w:szCs w:val="24"/>
                <w:lang w:val="fr-FR"/>
              </w:rPr>
            </w:pPr>
            <w:r>
              <w:rPr>
                <w:sz w:val="24"/>
                <w:szCs w:val="24"/>
                <w:lang w:val="fr-FR"/>
              </w:rPr>
              <w:t>- Tam giác ABC nhọn thì trực tâm H nằm trong tam giác.</w:t>
            </w:r>
          </w:p>
          <w:p>
            <w:pPr>
              <w:spacing w:line="24" w:lineRule="atLeast"/>
              <w:jc w:val="both"/>
              <w:rPr>
                <w:sz w:val="24"/>
                <w:szCs w:val="24"/>
                <w:lang w:val="fr-FR"/>
              </w:rPr>
            </w:pPr>
            <w:r>
              <w:rPr>
                <w:sz w:val="24"/>
                <w:szCs w:val="24"/>
                <w:lang w:val="fr-FR"/>
              </w:rPr>
              <w:t>- Tam giác ABC vuông tại A thì trực tâm H trùng vào điểm A.</w:t>
            </w:r>
          </w:p>
          <w:p>
            <w:pPr>
              <w:spacing w:line="24" w:lineRule="atLeast"/>
              <w:jc w:val="both"/>
              <w:rPr>
                <w:sz w:val="24"/>
                <w:szCs w:val="24"/>
                <w:lang w:val="fr-FR"/>
              </w:rPr>
            </w:pPr>
            <w:r>
              <w:rPr>
                <w:sz w:val="24"/>
                <w:szCs w:val="24"/>
                <w:lang w:val="fr-FR"/>
              </w:rPr>
              <w:t>- Tam giác ABC có góc A tù thì trực tâm H nằm ngoài tam giác.</w:t>
            </w:r>
          </w:p>
        </w:tc>
      </w:tr>
    </w:tbl>
    <w:p>
      <w:pPr>
        <w:spacing w:line="24" w:lineRule="atLeast"/>
        <w:ind w:firstLine="539"/>
        <w:rPr>
          <w:sz w:val="24"/>
          <w:szCs w:val="24"/>
          <w:lang w:val="nl-NL"/>
        </w:rPr>
      </w:pPr>
      <w:r>
        <w:rPr>
          <w:b/>
          <w:bCs/>
          <w:color w:val="FF0000"/>
          <w:sz w:val="24"/>
          <w:szCs w:val="24"/>
          <w:lang w:val="nl-NL"/>
        </w:rPr>
        <w:t>C</w:t>
      </w:r>
      <w:r>
        <w:rPr>
          <w:b/>
          <w:bCs/>
          <w:color w:val="FF0000"/>
          <w:sz w:val="24"/>
          <w:szCs w:val="24"/>
          <w:lang w:val="vi-VN"/>
        </w:rPr>
        <w:t xml:space="preserve">. HOẠT ĐỘNG LUYỆN TẬP </w:t>
      </w:r>
      <w:r>
        <w:rPr>
          <w:sz w:val="24"/>
          <w:szCs w:val="24"/>
          <w:lang w:val="nl-NL"/>
        </w:rPr>
        <w:t>(20 phút)</w:t>
      </w:r>
    </w:p>
    <w:p>
      <w:pPr>
        <w:spacing w:line="24" w:lineRule="atLeast"/>
        <w:ind w:firstLine="539"/>
        <w:jc w:val="both"/>
        <w:rPr>
          <w:sz w:val="24"/>
          <w:szCs w:val="24"/>
        </w:rPr>
      </w:pPr>
      <w:r>
        <w:rPr>
          <w:sz w:val="24"/>
          <w:szCs w:val="24"/>
          <w:lang w:val="vi-VN"/>
        </w:rPr>
        <w:t xml:space="preserve">a) Mục tiêu: </w:t>
      </w:r>
      <w:r>
        <w:rPr>
          <w:i/>
          <w:iCs/>
          <w:sz w:val="24"/>
          <w:szCs w:val="24"/>
        </w:rPr>
        <w:t>Củng cố lại kiến thức đã học.</w:t>
      </w:r>
    </w:p>
    <w:p>
      <w:pPr>
        <w:spacing w:line="24" w:lineRule="atLeast"/>
        <w:ind w:firstLine="539"/>
        <w:jc w:val="both"/>
        <w:rPr>
          <w:i/>
          <w:iCs/>
          <w:sz w:val="24"/>
          <w:szCs w:val="24"/>
          <w:lang w:val="vi-VN"/>
        </w:rPr>
      </w:pPr>
      <w:r>
        <w:rPr>
          <w:sz w:val="24"/>
          <w:szCs w:val="24"/>
          <w:lang w:val="vi-VN"/>
        </w:rPr>
        <w:t xml:space="preserve">b) Nội dung: </w:t>
      </w:r>
      <w:r>
        <w:rPr>
          <w:i/>
          <w:iCs/>
          <w:color w:val="000000" w:themeColor="text1"/>
          <w:sz w:val="24"/>
          <w:szCs w:val="24"/>
          <w:lang w:val="vi-VN"/>
          <w14:textFill>
            <w14:solidFill>
              <w14:schemeClr w14:val="tx1"/>
            </w14:solidFill>
          </w14:textFill>
        </w:rPr>
        <w:t>HS vận dụng kiến thức đã học để trả lời.</w:t>
      </w:r>
    </w:p>
    <w:p>
      <w:pPr>
        <w:spacing w:line="24" w:lineRule="atLeast"/>
        <w:ind w:firstLine="539"/>
        <w:jc w:val="both"/>
        <w:rPr>
          <w:i/>
          <w:iCs/>
          <w:sz w:val="24"/>
          <w:szCs w:val="24"/>
          <w:lang w:val="vi-VN"/>
        </w:rPr>
      </w:pPr>
      <w:r>
        <w:rPr>
          <w:sz w:val="24"/>
          <w:szCs w:val="24"/>
          <w:lang w:val="vi-VN"/>
        </w:rPr>
        <w:t xml:space="preserve">c) Sản phẩm: </w:t>
      </w:r>
      <w:r>
        <w:rPr>
          <w:i/>
          <w:iCs/>
          <w:sz w:val="24"/>
          <w:szCs w:val="24"/>
          <w:lang w:val="vi-VN"/>
        </w:rPr>
        <w:t>Kết quả của HS.</w:t>
      </w:r>
    </w:p>
    <w:p>
      <w:pPr>
        <w:spacing w:line="24" w:lineRule="atLeast"/>
        <w:ind w:firstLine="539"/>
        <w:jc w:val="both"/>
        <w:rPr>
          <w:i/>
          <w:iCs/>
          <w:sz w:val="24"/>
          <w:szCs w:val="24"/>
          <w:lang w:val="vi-VN"/>
        </w:rPr>
      </w:pPr>
      <w:r>
        <w:rPr>
          <w:sz w:val="24"/>
          <w:szCs w:val="24"/>
          <w:lang w:val="vi-VN"/>
        </w:rPr>
        <w:t xml:space="preserve">d) Tổ chức thực hiện: </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2"/>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2"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788"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2" w:type="dxa"/>
            <w:vAlign w:val="center"/>
          </w:tcPr>
          <w:p>
            <w:pPr>
              <w:spacing w:line="24" w:lineRule="atLeast"/>
              <w:jc w:val="both"/>
              <w:rPr>
                <w:color w:val="auto"/>
                <w:sz w:val="24"/>
                <w:szCs w:val="24"/>
                <w:lang w:val="vi-VN"/>
              </w:rPr>
            </w:pPr>
            <w:r>
              <w:rPr>
                <w:b/>
                <w:bCs/>
                <w:color w:val="auto"/>
                <w:sz w:val="24"/>
                <w:szCs w:val="24"/>
                <w:lang w:val="vi-VN"/>
              </w:rPr>
              <w:t xml:space="preserve">* GV giao nhiệm vụ học tập </w:t>
            </w:r>
            <w:r>
              <w:rPr>
                <w:b/>
                <w:bCs/>
                <w:color w:val="auto"/>
                <w:sz w:val="24"/>
                <w:szCs w:val="24"/>
              </w:rPr>
              <w:t>1</w:t>
            </w:r>
            <w:r>
              <w:rPr>
                <w:b/>
                <w:bCs/>
                <w:color w:val="auto"/>
                <w:sz w:val="24"/>
                <w:szCs w:val="24"/>
                <w:lang w:val="vi-VN"/>
              </w:rPr>
              <w:t>: </w:t>
            </w:r>
          </w:p>
          <w:p>
            <w:pPr>
              <w:spacing w:line="24" w:lineRule="atLeast"/>
              <w:jc w:val="both"/>
              <w:rPr>
                <w:color w:val="auto"/>
                <w:sz w:val="24"/>
                <w:szCs w:val="24"/>
              </w:rPr>
            </w:pPr>
            <w:r>
              <w:rPr>
                <w:color w:val="auto"/>
                <w:sz w:val="24"/>
                <w:szCs w:val="24"/>
              </w:rPr>
              <w:t>- GV yêu cầu HS hoàn thành Luyện tập 3 SGK(118).</w:t>
            </w:r>
          </w:p>
          <w:p>
            <w:pPr>
              <w:spacing w:line="24" w:lineRule="atLeast"/>
              <w:jc w:val="both"/>
              <w:rPr>
                <w:color w:val="auto"/>
                <w:sz w:val="24"/>
                <w:szCs w:val="24"/>
              </w:rPr>
            </w:pPr>
            <w:r>
              <w:rPr>
                <w:color w:val="auto"/>
                <w:sz w:val="24"/>
                <w:szCs w:val="24"/>
              </w:rPr>
              <w:t>- GV yêu cầu HS vẽ hình, nhận xét giả thiết, kết luận của luyện tập 2 và luyện tập 3.</w:t>
            </w:r>
          </w:p>
          <w:p>
            <w:pPr>
              <w:spacing w:line="24" w:lineRule="atLeast"/>
              <w:jc w:val="both"/>
              <w:rPr>
                <w:color w:val="auto"/>
                <w:sz w:val="24"/>
                <w:szCs w:val="24"/>
              </w:rPr>
            </w:pPr>
            <w:r>
              <w:rPr>
                <w:color w:val="auto"/>
                <w:sz w:val="24"/>
                <w:szCs w:val="24"/>
              </w:rPr>
              <w:t>- GV yêu cầu học sinh nhắc lại các cách chứng minh tam giác đều.</w:t>
            </w:r>
          </w:p>
          <w:p>
            <w:pPr>
              <w:spacing w:line="24" w:lineRule="atLeast"/>
              <w:jc w:val="both"/>
              <w:rPr>
                <w:color w:val="auto"/>
                <w:sz w:val="24"/>
                <w:szCs w:val="24"/>
              </w:rPr>
            </w:pPr>
            <w:r>
              <w:rPr>
                <w:color w:val="auto"/>
                <w:sz w:val="24"/>
                <w:szCs w:val="24"/>
              </w:rPr>
              <w:t>- GV mời HS lên bảng trình bày. Các HS dưới lớp hoàn thành vở và chú ý nhận xét bài các bạn trên bảng.</w:t>
            </w:r>
          </w:p>
          <w:p>
            <w:pPr>
              <w:spacing w:line="24" w:lineRule="atLeast"/>
              <w:jc w:val="both"/>
              <w:rPr>
                <w:color w:val="auto"/>
                <w:sz w:val="24"/>
                <w:szCs w:val="24"/>
              </w:rPr>
            </w:pPr>
            <w:r>
              <w:rPr>
                <w:color w:val="auto"/>
                <w:sz w:val="24"/>
                <w:szCs w:val="24"/>
              </w:rPr>
              <w:t>- GV chữa bài, lưu ý HS những lỗi sai.</w:t>
            </w:r>
          </w:p>
          <w:p>
            <w:pPr>
              <w:spacing w:line="24" w:lineRule="atLeast"/>
              <w:jc w:val="both"/>
              <w:rPr>
                <w:color w:val="auto"/>
                <w:sz w:val="24"/>
                <w:szCs w:val="24"/>
                <w:lang w:val="vi-VN"/>
              </w:rPr>
            </w:pPr>
            <w:r>
              <w:rPr>
                <w:b/>
                <w:bCs/>
                <w:color w:val="auto"/>
                <w:sz w:val="24"/>
                <w:szCs w:val="24"/>
                <w:lang w:val="vi-VN"/>
              </w:rPr>
              <w:t xml:space="preserve">* HS thực hiện nhiệm vụ </w:t>
            </w:r>
            <w:r>
              <w:rPr>
                <w:b/>
                <w:bCs/>
                <w:color w:val="auto"/>
                <w:sz w:val="24"/>
                <w:szCs w:val="24"/>
              </w:rPr>
              <w:t>1</w:t>
            </w:r>
            <w:r>
              <w:rPr>
                <w:b/>
                <w:bCs/>
                <w:color w:val="auto"/>
                <w:sz w:val="24"/>
                <w:szCs w:val="24"/>
                <w:lang w:val="vi-VN"/>
              </w:rPr>
              <w:t>:</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tiếp nhận nhiệm vụ, thảo luận đưa ra đáp án.</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quan sát, giảng, phân tích, lưu ý và trợ giúp nếu cần.</w:t>
            </w:r>
          </w:p>
          <w:p>
            <w:pPr>
              <w:spacing w:line="24" w:lineRule="atLeast"/>
              <w:jc w:val="both"/>
              <w:rPr>
                <w:b/>
                <w:bCs/>
                <w:color w:val="auto"/>
                <w:sz w:val="24"/>
                <w:szCs w:val="24"/>
                <w:lang w:val="vi-VN"/>
              </w:rPr>
            </w:pPr>
            <w:r>
              <w:rPr>
                <w:b/>
                <w:bCs/>
                <w:color w:val="auto"/>
                <w:sz w:val="24"/>
                <w:szCs w:val="24"/>
                <w:lang w:val="vi-VN"/>
              </w:rPr>
              <w:t xml:space="preserve">* Báo cáo, thảo luận </w:t>
            </w:r>
            <w:r>
              <w:rPr>
                <w:b/>
                <w:bCs/>
                <w:color w:val="auto"/>
                <w:sz w:val="24"/>
                <w:szCs w:val="24"/>
              </w:rPr>
              <w:t>1</w:t>
            </w:r>
            <w:r>
              <w:rPr>
                <w:b/>
                <w:bCs/>
                <w:color w:val="auto"/>
                <w:sz w:val="24"/>
                <w:szCs w:val="24"/>
                <w:lang w:val="vi-VN"/>
              </w:rPr>
              <w:t>: </w:t>
            </w:r>
          </w:p>
          <w:p>
            <w:pPr>
              <w:spacing w:line="24" w:lineRule="atLeast"/>
              <w:jc w:val="both"/>
              <w:rPr>
                <w:color w:val="auto"/>
                <w:sz w:val="24"/>
                <w:szCs w:val="24"/>
                <w:lang w:val="vi-VN"/>
              </w:rPr>
            </w:pPr>
            <w:r>
              <w:rPr>
                <w:color w:val="auto"/>
                <w:sz w:val="24"/>
                <w:szCs w:val="24"/>
              </w:rPr>
              <w:t xml:space="preserve">- </w:t>
            </w:r>
            <w:r>
              <w:rPr>
                <w:color w:val="auto"/>
                <w:sz w:val="24"/>
                <w:szCs w:val="24"/>
                <w:lang w:val="vi-VN"/>
              </w:rPr>
              <w:t>HS chú ý lắng nghe, hoàn thành các yêu cầu.</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thảo luận đưa ra đáp án đúng</w:t>
            </w:r>
          </w:p>
          <w:p>
            <w:pPr>
              <w:spacing w:line="24" w:lineRule="atLeast"/>
              <w:jc w:val="both"/>
              <w:rPr>
                <w:b/>
                <w:bCs/>
                <w:color w:val="auto"/>
                <w:sz w:val="24"/>
                <w:szCs w:val="24"/>
                <w:lang w:val="vi-VN"/>
              </w:rPr>
            </w:pPr>
            <w:r>
              <w:rPr>
                <w:b/>
                <w:bCs/>
                <w:color w:val="auto"/>
                <w:sz w:val="24"/>
                <w:szCs w:val="24"/>
                <w:lang w:val="vi-VN"/>
              </w:rPr>
              <w:t xml:space="preserve">* Kết luận, nhận định 1: </w:t>
            </w:r>
          </w:p>
          <w:p>
            <w:pPr>
              <w:spacing w:line="24" w:lineRule="atLeast"/>
              <w:jc w:val="both"/>
              <w:rPr>
                <w:color w:val="auto"/>
                <w:sz w:val="24"/>
                <w:szCs w:val="24"/>
              </w:rPr>
            </w:pPr>
            <w:r>
              <w:rPr>
                <w:color w:val="auto"/>
                <w:sz w:val="24"/>
                <w:szCs w:val="24"/>
                <w:lang w:val="vi-VN"/>
              </w:rPr>
              <w:t>- GV nhận xét, đánh giá về thái độ, quá trình làm việc, kết quả hoạt động và chốt kiến thức.</w:t>
            </w:r>
          </w:p>
        </w:tc>
        <w:tc>
          <w:tcPr>
            <w:tcW w:w="4788" w:type="dxa"/>
          </w:tcPr>
          <w:p>
            <w:pPr>
              <w:spacing w:line="24" w:lineRule="atLeast"/>
              <w:rPr>
                <w:b/>
                <w:bCs/>
                <w:sz w:val="24"/>
                <w:szCs w:val="24"/>
              </w:rPr>
            </w:pPr>
            <w:r>
              <w:rPr>
                <w:b/>
                <w:bCs/>
                <w:sz w:val="24"/>
                <w:szCs w:val="24"/>
              </w:rPr>
              <w:t>Luyện tập 3</w:t>
            </w:r>
          </w:p>
          <w:p>
            <w:pPr>
              <w:spacing w:line="24" w:lineRule="atLeast"/>
              <w:rPr>
                <w:b/>
                <w:bCs/>
                <w:sz w:val="24"/>
                <w:szCs w:val="24"/>
              </w:rPr>
            </w:pPr>
            <w:r>
              <w:rPr>
                <w:b/>
                <w:bCs/>
                <w:sz w:val="24"/>
                <w:szCs w:val="24"/>
              </w:rPr>
              <w:drawing>
                <wp:inline distT="0" distB="0" distL="0" distR="0">
                  <wp:extent cx="1722120" cy="1539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22120" cy="1539240"/>
                          </a:xfrm>
                          <a:prstGeom prst="rect">
                            <a:avLst/>
                          </a:prstGeom>
                          <a:noFill/>
                          <a:ln>
                            <a:noFill/>
                          </a:ln>
                        </pic:spPr>
                      </pic:pic>
                    </a:graphicData>
                  </a:graphic>
                </wp:inline>
              </w:drawing>
            </w:r>
          </w:p>
          <w:p>
            <w:pPr>
              <w:spacing w:line="24" w:lineRule="atLeast"/>
              <w:rPr>
                <w:color w:val="auto"/>
                <w:sz w:val="24"/>
                <w:szCs w:val="24"/>
              </w:rPr>
            </w:pPr>
            <w:r>
              <w:rPr>
                <w:color w:val="auto"/>
                <w:sz w:val="24"/>
                <w:szCs w:val="24"/>
              </w:rPr>
              <w:t>Gọi K là giao điểm của AH và BC. Mà H là trọng tâm tam giác ABC nên K là trung điểm BC.</w:t>
            </w:r>
          </w:p>
          <w:p>
            <w:pPr>
              <w:spacing w:line="24" w:lineRule="atLeast"/>
              <w:rPr>
                <w:color w:val="auto"/>
                <w:sz w:val="24"/>
                <w:szCs w:val="24"/>
              </w:rPr>
            </w:pPr>
            <w:r>
              <w:rPr>
                <w:color w:val="auto"/>
                <w:sz w:val="24"/>
                <w:szCs w:val="24"/>
              </w:rPr>
              <w:t>Gọi I là giao điểm của CH và AB. Mà H là trọng tâm tam giác ABC nên I là trung điểm AB.</w:t>
            </w:r>
          </w:p>
          <w:p>
            <w:pPr>
              <w:spacing w:line="24" w:lineRule="atLeast"/>
              <w:rPr>
                <w:color w:val="auto"/>
                <w:sz w:val="24"/>
                <w:szCs w:val="24"/>
              </w:rPr>
            </w:pPr>
            <w:r>
              <w:rPr>
                <w:color w:val="auto"/>
                <w:sz w:val="24"/>
                <w:szCs w:val="24"/>
              </w:rPr>
              <w:t xml:space="preserve">H là trực tâm của tam giác ABC nên AK vuông góc </w:t>
            </w:r>
            <w:r>
              <w:rPr>
                <w:rFonts w:hint="default"/>
                <w:color w:val="auto"/>
                <w:sz w:val="24"/>
                <w:szCs w:val="24"/>
                <w:lang w:val="en-US"/>
              </w:rPr>
              <w:t>BC</w:t>
            </w:r>
            <w:r>
              <w:rPr>
                <w:color w:val="auto"/>
                <w:sz w:val="24"/>
                <w:szCs w:val="24"/>
              </w:rPr>
              <w:t>, CI vuông góc AB.</w:t>
            </w:r>
          </w:p>
          <w:p>
            <w:pPr>
              <w:spacing w:line="24" w:lineRule="atLeast"/>
              <w:rPr>
                <w:color w:val="auto"/>
                <w:sz w:val="24"/>
                <w:szCs w:val="24"/>
              </w:rPr>
            </w:pPr>
            <w:r>
              <w:rPr>
                <w:color w:val="auto"/>
                <w:sz w:val="24"/>
                <w:szCs w:val="24"/>
              </w:rPr>
              <w:t>AK vuông góc BC và K là trung điểm BC nên AK là đường trung trực của BC. Do đó, AB = AC.</w:t>
            </w:r>
          </w:p>
          <w:p>
            <w:pPr>
              <w:spacing w:line="24" w:lineRule="atLeast"/>
              <w:rPr>
                <w:color w:val="auto"/>
                <w:sz w:val="24"/>
                <w:szCs w:val="24"/>
              </w:rPr>
            </w:pPr>
            <w:r>
              <w:rPr>
                <w:color w:val="auto"/>
                <w:sz w:val="24"/>
                <w:szCs w:val="24"/>
              </w:rPr>
              <w:t>CI vuông góc AB và I là trung điểm AB nên CI là đường trung trực của AB. Do đó, CA = BC.</w:t>
            </w:r>
          </w:p>
          <w:p>
            <w:pPr>
              <w:spacing w:line="24" w:lineRule="atLeast"/>
              <w:jc w:val="center"/>
              <w:rPr>
                <w:b/>
                <w:bCs/>
                <w:color w:val="FF0000"/>
                <w:sz w:val="24"/>
                <w:szCs w:val="24"/>
              </w:rPr>
            </w:pPr>
            <w:r>
              <w:rPr>
                <w:color w:val="auto"/>
                <w:sz w:val="24"/>
                <w:szCs w:val="24"/>
              </w:rPr>
              <w:t>Ta có: AB = AC = BC nên tam giác ABC đều.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2" w:type="dxa"/>
          </w:tcPr>
          <w:p>
            <w:pPr>
              <w:spacing w:line="24" w:lineRule="atLeast"/>
              <w:jc w:val="both"/>
              <w:rPr>
                <w:color w:val="auto"/>
                <w:sz w:val="24"/>
                <w:szCs w:val="24"/>
                <w:lang w:val="vi-VN"/>
              </w:rPr>
            </w:pPr>
            <w:r>
              <w:rPr>
                <w:b/>
                <w:bCs/>
                <w:color w:val="auto"/>
                <w:sz w:val="24"/>
                <w:szCs w:val="24"/>
                <w:lang w:val="vi-VN"/>
              </w:rPr>
              <w:t xml:space="preserve">* GV giao nhiệm vụ học tập </w:t>
            </w:r>
            <w:r>
              <w:rPr>
                <w:b/>
                <w:bCs/>
                <w:color w:val="auto"/>
                <w:sz w:val="24"/>
                <w:szCs w:val="24"/>
              </w:rPr>
              <w:t>2</w:t>
            </w:r>
            <w:r>
              <w:rPr>
                <w:b/>
                <w:bCs/>
                <w:color w:val="auto"/>
                <w:sz w:val="24"/>
                <w:szCs w:val="24"/>
                <w:lang w:val="vi-VN"/>
              </w:rPr>
              <w:t>: </w:t>
            </w:r>
          </w:p>
          <w:p>
            <w:pPr>
              <w:spacing w:line="24" w:lineRule="atLeast"/>
              <w:jc w:val="both"/>
              <w:rPr>
                <w:color w:val="auto"/>
                <w:sz w:val="24"/>
                <w:szCs w:val="24"/>
              </w:rPr>
            </w:pPr>
            <w:r>
              <w:rPr>
                <w:color w:val="auto"/>
                <w:sz w:val="24"/>
                <w:szCs w:val="24"/>
              </w:rPr>
              <w:t>- GV yêu cầu HS hoàn thành Bài tập 4.</w:t>
            </w:r>
          </w:p>
          <w:p>
            <w:pPr>
              <w:spacing w:line="24" w:lineRule="atLeast"/>
              <w:jc w:val="both"/>
              <w:rPr>
                <w:color w:val="auto"/>
                <w:sz w:val="24"/>
                <w:szCs w:val="24"/>
              </w:rPr>
            </w:pPr>
            <w:r>
              <w:rPr>
                <w:color w:val="auto"/>
                <w:sz w:val="24"/>
                <w:szCs w:val="24"/>
              </w:rPr>
              <w:t>- GV yêu cầu HS vẽ hình, xác định giải thiết – kết luận của bài toán.</w:t>
            </w:r>
          </w:p>
          <w:p>
            <w:pPr>
              <w:spacing w:line="24" w:lineRule="atLeast"/>
              <w:jc w:val="both"/>
              <w:rPr>
                <w:color w:val="auto"/>
                <w:sz w:val="24"/>
                <w:szCs w:val="24"/>
              </w:rPr>
            </w:pPr>
            <w:r>
              <w:rPr>
                <w:color w:val="auto"/>
                <w:sz w:val="24"/>
                <w:szCs w:val="24"/>
              </w:rPr>
              <w:t>- GV yêu cầu học sinh nhắc lại định lí tổng ba góc trong tam giác.</w:t>
            </w:r>
          </w:p>
          <w:p>
            <w:pPr>
              <w:spacing w:line="24" w:lineRule="atLeast"/>
              <w:jc w:val="both"/>
              <w:rPr>
                <w:color w:val="auto"/>
                <w:sz w:val="24"/>
                <w:szCs w:val="24"/>
              </w:rPr>
            </w:pPr>
            <w:r>
              <w:rPr>
                <w:color w:val="auto"/>
                <w:sz w:val="24"/>
                <w:szCs w:val="24"/>
              </w:rPr>
              <w:t>- GV mời HS lên bảng trình bày. Các HS dưới lớp hoàn thành vở và chú ý nhận xét bài các bạn trên bảng.</w:t>
            </w:r>
          </w:p>
          <w:p>
            <w:pPr>
              <w:spacing w:line="24" w:lineRule="atLeast"/>
              <w:jc w:val="both"/>
              <w:rPr>
                <w:color w:val="auto"/>
                <w:sz w:val="24"/>
                <w:szCs w:val="24"/>
              </w:rPr>
            </w:pPr>
            <w:r>
              <w:rPr>
                <w:color w:val="auto"/>
                <w:sz w:val="24"/>
                <w:szCs w:val="24"/>
              </w:rPr>
              <w:t>- GV chữa bài, lưu ý HS những lỗi sai.</w:t>
            </w:r>
          </w:p>
          <w:p>
            <w:pPr>
              <w:spacing w:line="24" w:lineRule="atLeast"/>
              <w:jc w:val="both"/>
              <w:rPr>
                <w:color w:val="auto"/>
                <w:sz w:val="24"/>
                <w:szCs w:val="24"/>
                <w:lang w:val="vi-VN"/>
              </w:rPr>
            </w:pPr>
            <w:r>
              <w:rPr>
                <w:b/>
                <w:bCs/>
                <w:color w:val="auto"/>
                <w:sz w:val="24"/>
                <w:szCs w:val="24"/>
                <w:lang w:val="vi-VN"/>
              </w:rPr>
              <w:t xml:space="preserve">* HS thực hiện nhiệm vụ </w:t>
            </w:r>
            <w:r>
              <w:rPr>
                <w:b/>
                <w:bCs/>
                <w:color w:val="auto"/>
                <w:sz w:val="24"/>
                <w:szCs w:val="24"/>
              </w:rPr>
              <w:t>2</w:t>
            </w:r>
            <w:r>
              <w:rPr>
                <w:b/>
                <w:bCs/>
                <w:color w:val="auto"/>
                <w:sz w:val="24"/>
                <w:szCs w:val="24"/>
                <w:lang w:val="vi-VN"/>
              </w:rPr>
              <w:t>:</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tiếp nhận nhiệm vụ, thảo luận đưa ra đáp án.</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GV: quan sát, giảng, phân tích, lưu ý và trợ giúp nếu cần.</w:t>
            </w:r>
          </w:p>
          <w:p>
            <w:pPr>
              <w:spacing w:line="24" w:lineRule="atLeast"/>
              <w:jc w:val="both"/>
              <w:rPr>
                <w:b/>
                <w:bCs/>
                <w:color w:val="auto"/>
                <w:sz w:val="24"/>
                <w:szCs w:val="24"/>
                <w:lang w:val="vi-VN"/>
              </w:rPr>
            </w:pPr>
            <w:r>
              <w:rPr>
                <w:b/>
                <w:bCs/>
                <w:color w:val="auto"/>
                <w:sz w:val="24"/>
                <w:szCs w:val="24"/>
                <w:lang w:val="vi-VN"/>
              </w:rPr>
              <w:t xml:space="preserve">* Báo cáo, thảo luận </w:t>
            </w:r>
            <w:r>
              <w:rPr>
                <w:b/>
                <w:bCs/>
                <w:color w:val="auto"/>
                <w:sz w:val="24"/>
                <w:szCs w:val="24"/>
              </w:rPr>
              <w:t>2</w:t>
            </w:r>
            <w:r>
              <w:rPr>
                <w:b/>
                <w:bCs/>
                <w:color w:val="auto"/>
                <w:sz w:val="24"/>
                <w:szCs w:val="24"/>
                <w:lang w:val="vi-VN"/>
              </w:rPr>
              <w:t>: </w:t>
            </w:r>
          </w:p>
          <w:p>
            <w:pPr>
              <w:spacing w:line="24" w:lineRule="atLeast"/>
              <w:jc w:val="both"/>
              <w:rPr>
                <w:color w:val="auto"/>
                <w:sz w:val="24"/>
                <w:szCs w:val="24"/>
                <w:lang w:val="vi-VN"/>
              </w:rPr>
            </w:pPr>
            <w:r>
              <w:rPr>
                <w:color w:val="auto"/>
                <w:sz w:val="24"/>
                <w:szCs w:val="24"/>
              </w:rPr>
              <w:t xml:space="preserve">- </w:t>
            </w:r>
            <w:r>
              <w:rPr>
                <w:color w:val="auto"/>
                <w:sz w:val="24"/>
                <w:szCs w:val="24"/>
                <w:lang w:val="vi-VN"/>
              </w:rPr>
              <w:t>HS chú ý lắng nghe, hoàn thành các yêu cầu.</w:t>
            </w:r>
          </w:p>
          <w:p>
            <w:pPr>
              <w:spacing w:line="24" w:lineRule="atLeast"/>
              <w:jc w:val="both"/>
              <w:rPr>
                <w:color w:val="auto"/>
                <w:sz w:val="24"/>
                <w:szCs w:val="24"/>
                <w:lang w:val="vi-VN"/>
              </w:rPr>
            </w:pPr>
            <w:r>
              <w:rPr>
                <w:color w:val="auto"/>
                <w:sz w:val="24"/>
                <w:szCs w:val="24"/>
              </w:rPr>
              <w:t>-</w:t>
            </w:r>
            <w:r>
              <w:rPr>
                <w:color w:val="auto"/>
                <w:sz w:val="24"/>
                <w:szCs w:val="24"/>
                <w:lang w:val="vi-VN"/>
              </w:rPr>
              <w:t xml:space="preserve"> HS thảo luận đưa ra đáp án đúng</w:t>
            </w:r>
          </w:p>
          <w:p>
            <w:pPr>
              <w:spacing w:line="24" w:lineRule="atLeast"/>
              <w:jc w:val="both"/>
              <w:rPr>
                <w:b/>
                <w:bCs/>
                <w:color w:val="auto"/>
                <w:sz w:val="24"/>
                <w:szCs w:val="24"/>
                <w:lang w:val="vi-VN"/>
              </w:rPr>
            </w:pPr>
            <w:r>
              <w:rPr>
                <w:b/>
                <w:bCs/>
                <w:color w:val="auto"/>
                <w:sz w:val="24"/>
                <w:szCs w:val="24"/>
                <w:lang w:val="vi-VN"/>
              </w:rPr>
              <w:t xml:space="preserve">* Kết luận, nhận định </w:t>
            </w:r>
            <w:r>
              <w:rPr>
                <w:b/>
                <w:bCs/>
                <w:color w:val="auto"/>
                <w:sz w:val="24"/>
                <w:szCs w:val="24"/>
              </w:rPr>
              <w:t>2</w:t>
            </w:r>
            <w:r>
              <w:rPr>
                <w:b/>
                <w:bCs/>
                <w:color w:val="auto"/>
                <w:sz w:val="24"/>
                <w:szCs w:val="24"/>
                <w:lang w:val="vi-VN"/>
              </w:rPr>
              <w:t xml:space="preserve">: </w:t>
            </w:r>
          </w:p>
          <w:p>
            <w:pPr>
              <w:spacing w:line="24" w:lineRule="atLeast"/>
              <w:jc w:val="both"/>
              <w:rPr>
                <w:color w:val="auto"/>
                <w:sz w:val="24"/>
                <w:szCs w:val="24"/>
              </w:rPr>
            </w:pPr>
            <w:r>
              <w:rPr>
                <w:color w:val="auto"/>
                <w:sz w:val="24"/>
                <w:szCs w:val="24"/>
                <w:lang w:val="vi-VN"/>
              </w:rPr>
              <w:t>- GV nhận xét, đánh giá về thái độ, quá trình làm việc, kết quả hoạt động và chốt kiến thức.</w:t>
            </w:r>
          </w:p>
          <w:p>
            <w:pPr>
              <w:spacing w:line="24" w:lineRule="atLeast"/>
              <w:jc w:val="center"/>
              <w:rPr>
                <w:b/>
                <w:bCs/>
                <w:color w:val="auto"/>
                <w:sz w:val="24"/>
                <w:szCs w:val="24"/>
                <w:lang w:val="vi-VN"/>
              </w:rPr>
            </w:pPr>
          </w:p>
        </w:tc>
        <w:tc>
          <w:tcPr>
            <w:tcW w:w="4788" w:type="dxa"/>
          </w:tcPr>
          <w:p>
            <w:pPr>
              <w:spacing w:line="24" w:lineRule="atLeast"/>
              <w:rPr>
                <w:b/>
                <w:bCs/>
                <w:sz w:val="24"/>
                <w:szCs w:val="24"/>
              </w:rPr>
            </w:pPr>
            <w:r>
              <w:rPr>
                <w:b/>
                <w:bCs/>
                <w:sz w:val="24"/>
                <w:szCs w:val="24"/>
              </w:rPr>
              <w:t>Bài 4 (sgk trang 118)</w:t>
            </w:r>
          </w:p>
          <w:p>
            <w:pPr>
              <w:spacing w:line="24" w:lineRule="atLeast"/>
              <w:rPr>
                <w:sz w:val="24"/>
                <w:szCs w:val="24"/>
              </w:rPr>
            </w:pPr>
            <w:r>
              <w:rPr>
                <w:sz w:val="24"/>
                <w:szCs w:val="24"/>
              </w:rPr>
              <w:drawing>
                <wp:inline distT="0" distB="0" distL="0" distR="0">
                  <wp:extent cx="2903220" cy="18516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903220" cy="1851660"/>
                          </a:xfrm>
                          <a:prstGeom prst="rect">
                            <a:avLst/>
                          </a:prstGeom>
                          <a:noFill/>
                          <a:ln>
                            <a:noFill/>
                          </a:ln>
                        </pic:spPr>
                      </pic:pic>
                    </a:graphicData>
                  </a:graphic>
                </wp:inline>
              </w:drawing>
            </w:r>
          </w:p>
          <w:p>
            <w:pPr>
              <w:spacing w:line="24" w:lineRule="atLeast"/>
              <w:rPr>
                <w:color w:val="auto"/>
                <w:sz w:val="24"/>
                <w:szCs w:val="24"/>
              </w:rPr>
            </w:pPr>
            <w:r>
              <w:rPr>
                <w:color w:val="auto"/>
                <w:sz w:val="24"/>
                <w:szCs w:val="24"/>
              </w:rPr>
              <w:t xml:space="preserve">CF là đường cao của tam giác ABC nên CF vuông góc AB. Do đó, </w:t>
            </w:r>
            <w:r>
              <w:rPr>
                <w:color w:val="auto"/>
                <w:position w:val="-6"/>
                <w:sz w:val="24"/>
                <w:szCs w:val="24"/>
              </w:rPr>
              <w:object>
                <v:shape id="_x0000_i1025" o:spt="75" type="#_x0000_t75" style="height:19.5pt;width:61.5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r>
              <w:rPr>
                <w:color w:val="auto"/>
                <w:sz w:val="24"/>
                <w:szCs w:val="24"/>
              </w:rPr>
              <w:t>.</w:t>
            </w:r>
          </w:p>
          <w:p>
            <w:pPr>
              <w:spacing w:line="24" w:lineRule="atLeast"/>
              <w:rPr>
                <w:color w:val="auto"/>
                <w:sz w:val="24"/>
                <w:szCs w:val="24"/>
              </w:rPr>
            </w:pPr>
            <w:r>
              <w:rPr>
                <w:color w:val="auto"/>
                <w:sz w:val="24"/>
                <w:szCs w:val="24"/>
              </w:rPr>
              <w:t xml:space="preserve">BE là đường cao của tam giác ABC nên BE vuông góc AC. Do đó, </w:t>
            </w:r>
            <w:r>
              <w:rPr>
                <w:color w:val="auto"/>
                <w:position w:val="-6"/>
                <w:sz w:val="24"/>
                <w:szCs w:val="24"/>
              </w:rPr>
              <w:object>
                <v:shape id="_x0000_i1026" o:spt="75" type="#_x0000_t75" style="height:19.5pt;width:60pt;" o:ole="t" filled="f" o:preferrelative="t" stroked="f" coordsize="21600,21600">
                  <v:path/>
                  <v:fill on="f" focussize="0,0"/>
                  <v:stroke on="f" joinstyle="miter"/>
                  <v:imagedata r:id="rId22" o:title=""/>
                  <o:lock v:ext="edit" aspectratio="t"/>
                  <w10:wrap type="none"/>
                  <w10:anchorlock/>
                </v:shape>
                <o:OLEObject Type="Embed" ProgID="Equation.DSMT4" ShapeID="_x0000_i1026" DrawAspect="Content" ObjectID="_1468075726" r:id="rId21">
                  <o:LockedField>false</o:LockedField>
                </o:OLEObject>
              </w:object>
            </w:r>
          </w:p>
          <w:p>
            <w:pPr>
              <w:spacing w:line="24" w:lineRule="atLeast"/>
              <w:rPr>
                <w:color w:val="auto"/>
                <w:sz w:val="24"/>
                <w:szCs w:val="24"/>
              </w:rPr>
            </w:pPr>
            <w:r>
              <w:rPr>
                <w:color w:val="auto"/>
                <w:sz w:val="24"/>
                <w:szCs w:val="24"/>
              </w:rPr>
              <w:t xml:space="preserve">Ta có: </w:t>
            </w:r>
            <w:r>
              <w:rPr>
                <w:color w:val="auto"/>
                <w:position w:val="-6"/>
                <w:sz w:val="24"/>
                <w:szCs w:val="24"/>
              </w:rPr>
              <w:object>
                <v:shape id="_x0000_i1027" o:spt="75" type="#_x0000_t75" style="height:19.5pt;width:141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color w:val="auto"/>
                <w:sz w:val="24"/>
                <w:szCs w:val="24"/>
              </w:rPr>
              <w:t xml:space="preserve"> (đình lí tổng ba góc trong tam giác)</w:t>
            </w:r>
          </w:p>
          <w:p>
            <w:pPr>
              <w:spacing w:line="24" w:lineRule="atLeast"/>
              <w:rPr>
                <w:color w:val="auto"/>
                <w:sz w:val="24"/>
                <w:szCs w:val="24"/>
              </w:rPr>
            </w:pPr>
            <w:r>
              <w:rPr>
                <w:color w:val="auto"/>
                <w:position w:val="-6"/>
                <w:sz w:val="24"/>
                <w:szCs w:val="24"/>
              </w:rPr>
              <w:object>
                <v:shape id="_x0000_i1028" o:spt="75" type="#_x0000_t75" style="height:19.5pt;width:124.5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p>
          <w:p>
            <w:pPr>
              <w:spacing w:line="24" w:lineRule="atLeast"/>
              <w:rPr>
                <w:color w:val="auto"/>
                <w:sz w:val="24"/>
                <w:szCs w:val="24"/>
              </w:rPr>
            </w:pPr>
            <w:r>
              <w:rPr>
                <w:color w:val="auto"/>
                <w:sz w:val="24"/>
                <w:szCs w:val="24"/>
              </w:rPr>
              <w:t xml:space="preserve">Do đó, </w:t>
            </w:r>
            <w:r>
              <w:rPr>
                <w:color w:val="auto"/>
                <w:position w:val="-6"/>
                <w:sz w:val="24"/>
                <w:szCs w:val="24"/>
              </w:rPr>
              <w:object>
                <v:shape id="_x0000_i1029" o:spt="75" type="#_x0000_t75" style="height:19.5pt;width:60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color w:val="auto"/>
                <w:sz w:val="24"/>
                <w:szCs w:val="24"/>
              </w:rPr>
              <w:t>.</w:t>
            </w:r>
          </w:p>
          <w:p>
            <w:pPr>
              <w:spacing w:line="24" w:lineRule="atLeast"/>
              <w:rPr>
                <w:color w:val="auto"/>
                <w:sz w:val="24"/>
                <w:szCs w:val="24"/>
              </w:rPr>
            </w:pPr>
            <w:r>
              <w:rPr>
                <w:color w:val="auto"/>
                <w:sz w:val="24"/>
                <w:szCs w:val="24"/>
              </w:rPr>
              <w:t xml:space="preserve">Ta có: </w:t>
            </w:r>
            <w:r>
              <w:rPr>
                <w:color w:val="auto"/>
                <w:position w:val="-6"/>
                <w:sz w:val="24"/>
                <w:szCs w:val="24"/>
              </w:rPr>
              <w:object>
                <v:shape id="_x0000_i1030" o:spt="75" type="#_x0000_t75" style="height:19.5pt;width:138.75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color w:val="auto"/>
                <w:sz w:val="24"/>
                <w:szCs w:val="24"/>
              </w:rPr>
              <w:t xml:space="preserve"> (định lí tổng ba góc trong tam giác)</w:t>
            </w:r>
          </w:p>
          <w:p>
            <w:pPr>
              <w:spacing w:line="24" w:lineRule="atLeast"/>
              <w:rPr>
                <w:color w:val="auto"/>
                <w:sz w:val="24"/>
                <w:szCs w:val="24"/>
              </w:rPr>
            </w:pPr>
            <w:r>
              <w:rPr>
                <w:color w:val="auto"/>
                <w:position w:val="-6"/>
                <w:sz w:val="24"/>
                <w:szCs w:val="24"/>
              </w:rPr>
              <w:object>
                <v:shape id="_x0000_i1031" o:spt="75" type="#_x0000_t75" style="height:19.5pt;width:125.2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p>
          <w:p>
            <w:pPr>
              <w:spacing w:line="24" w:lineRule="atLeast"/>
              <w:rPr>
                <w:color w:val="auto"/>
                <w:sz w:val="24"/>
                <w:szCs w:val="24"/>
              </w:rPr>
            </w:pPr>
            <w:r>
              <w:rPr>
                <w:color w:val="auto"/>
                <w:sz w:val="24"/>
                <w:szCs w:val="24"/>
              </w:rPr>
              <w:t xml:space="preserve">Do đó, </w:t>
            </w:r>
            <w:r>
              <w:rPr>
                <w:color w:val="auto"/>
                <w:position w:val="-6"/>
                <w:sz w:val="24"/>
                <w:szCs w:val="24"/>
              </w:rPr>
              <w:object>
                <v:shape id="_x0000_i1032" o:spt="75" type="#_x0000_t75" style="height:19.5pt;width:63.75pt;" o:ole="t" filled="f" o:preferrelative="t" stroked="f" coordsize="21600,21600">
                  <v:path/>
                  <v:fill on="f" focussize="0,0"/>
                  <v:stroke on="f" joinstyle="miter"/>
                  <v:imagedata r:id="rId34" o:title=""/>
                  <o:lock v:ext="edit" aspectratio="t"/>
                  <w10:wrap type="none"/>
                  <w10:anchorlock/>
                </v:shape>
                <o:OLEObject Type="Embed" ProgID="Equation.DSMT4" ShapeID="_x0000_i1032" DrawAspect="Content" ObjectID="_1468075732" r:id="rId33">
                  <o:LockedField>false</o:LockedField>
                </o:OLEObject>
              </w:object>
            </w:r>
          </w:p>
        </w:tc>
      </w:tr>
    </w:tbl>
    <w:p>
      <w:pPr>
        <w:spacing w:line="24" w:lineRule="atLeast"/>
        <w:ind w:firstLine="539"/>
        <w:jc w:val="both"/>
        <w:rPr>
          <w:i/>
          <w:iCs/>
          <w:sz w:val="24"/>
          <w:szCs w:val="24"/>
          <w:lang w:val="vi-VN"/>
        </w:rPr>
      </w:pPr>
    </w:p>
    <w:p>
      <w:pPr>
        <w:spacing w:line="24" w:lineRule="atLeast"/>
        <w:ind w:firstLine="539"/>
        <w:rPr>
          <w:sz w:val="24"/>
          <w:szCs w:val="24"/>
          <w:lang w:val="vi-VN"/>
        </w:rPr>
      </w:pPr>
      <w:r>
        <w:rPr>
          <w:b/>
          <w:bCs/>
          <w:color w:val="FF0000"/>
          <w:sz w:val="24"/>
          <w:szCs w:val="24"/>
          <w:lang w:val="vi-VN"/>
        </w:rPr>
        <w:t xml:space="preserve">D. HOẠT ĐỘNG VẬN DỤNG </w:t>
      </w:r>
      <w:r>
        <w:rPr>
          <w:sz w:val="24"/>
          <w:szCs w:val="24"/>
          <w:lang w:val="vi-VN"/>
        </w:rPr>
        <w:t>(</w:t>
      </w:r>
      <w:r>
        <w:rPr>
          <w:sz w:val="24"/>
          <w:szCs w:val="24"/>
        </w:rPr>
        <w:t>8</w:t>
      </w:r>
      <w:r>
        <w:rPr>
          <w:sz w:val="24"/>
          <w:szCs w:val="24"/>
          <w:lang w:val="vi-VN"/>
        </w:rPr>
        <w:t xml:space="preserve"> phút)</w:t>
      </w:r>
    </w:p>
    <w:p>
      <w:pPr>
        <w:spacing w:line="24" w:lineRule="atLeast"/>
        <w:ind w:firstLine="539"/>
        <w:jc w:val="both"/>
        <w:rPr>
          <w:i/>
          <w:iCs/>
          <w:sz w:val="24"/>
          <w:szCs w:val="24"/>
          <w:lang w:val="vi-VN"/>
        </w:rPr>
      </w:pPr>
      <w:r>
        <w:rPr>
          <w:sz w:val="24"/>
          <w:szCs w:val="24"/>
          <w:lang w:val="vi-VN"/>
        </w:rPr>
        <w:t xml:space="preserve">a) Mục tiêu: </w:t>
      </w:r>
      <w:r>
        <w:rPr>
          <w:i/>
          <w:iCs/>
          <w:sz w:val="24"/>
          <w:szCs w:val="24"/>
          <w:lang w:val="vi-VN"/>
        </w:rPr>
        <w:t>- Học sinh thực hiện làm bài tập vận dụng để củng cố và khắc sâu kiến thức.</w:t>
      </w:r>
    </w:p>
    <w:p>
      <w:pPr>
        <w:spacing w:line="24" w:lineRule="atLeast"/>
        <w:ind w:firstLine="539"/>
        <w:jc w:val="both"/>
        <w:rPr>
          <w:spacing w:val="-4"/>
          <w:sz w:val="24"/>
          <w:szCs w:val="24"/>
          <w:lang w:val="vi-VN"/>
        </w:rPr>
      </w:pPr>
      <w:r>
        <w:rPr>
          <w:spacing w:val="-4"/>
          <w:sz w:val="24"/>
          <w:szCs w:val="24"/>
          <w:lang w:val="vi-VN"/>
        </w:rPr>
        <w:t xml:space="preserve">b) Nội dung: </w:t>
      </w:r>
      <w:r>
        <w:rPr>
          <w:i/>
          <w:iCs/>
          <w:spacing w:val="-4"/>
          <w:sz w:val="24"/>
          <w:szCs w:val="24"/>
          <w:lang w:val="vi-VN"/>
        </w:rPr>
        <w:t>HS sử dụng SGK và vận dụng kiến thức đã học để làm bài tập.</w:t>
      </w:r>
    </w:p>
    <w:p>
      <w:pPr>
        <w:spacing w:line="24" w:lineRule="atLeast"/>
        <w:ind w:firstLine="539"/>
        <w:jc w:val="both"/>
        <w:rPr>
          <w:i/>
          <w:iCs/>
          <w:sz w:val="24"/>
          <w:szCs w:val="24"/>
          <w:lang w:val="vi-VN"/>
        </w:rPr>
      </w:pPr>
      <w:r>
        <w:rPr>
          <w:sz w:val="24"/>
          <w:szCs w:val="24"/>
          <w:lang w:val="vi-VN"/>
        </w:rPr>
        <w:t xml:space="preserve">c) Sản phẩm: </w:t>
      </w:r>
      <w:r>
        <w:rPr>
          <w:i/>
          <w:iCs/>
          <w:sz w:val="24"/>
          <w:szCs w:val="24"/>
          <w:lang w:val="vi-VN"/>
        </w:rPr>
        <w:t xml:space="preserve">Kết quả của HS. </w:t>
      </w:r>
    </w:p>
    <w:p>
      <w:pPr>
        <w:spacing w:line="24" w:lineRule="atLeast"/>
        <w:ind w:firstLine="539"/>
        <w:jc w:val="both"/>
        <w:rPr>
          <w:sz w:val="24"/>
          <w:szCs w:val="24"/>
          <w:lang w:val="vi-VN"/>
        </w:rPr>
      </w:pPr>
      <w:r>
        <w:rPr>
          <w:sz w:val="24"/>
          <w:szCs w:val="24"/>
          <w:lang w:val="vi-VN"/>
        </w:rPr>
        <w:t xml:space="preserve">d) Tổ chức thực hiện: </w:t>
      </w:r>
    </w:p>
    <w:tbl>
      <w:tblPr>
        <w:tblStyle w:val="11"/>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2"/>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2" w:type="dxa"/>
            <w:vAlign w:val="center"/>
          </w:tcPr>
          <w:p>
            <w:pPr>
              <w:spacing w:line="24" w:lineRule="atLeast"/>
              <w:jc w:val="center"/>
              <w:rPr>
                <w:sz w:val="24"/>
                <w:szCs w:val="24"/>
                <w:lang w:val="vi-VN"/>
              </w:rPr>
            </w:pPr>
            <w:r>
              <w:rPr>
                <w:b/>
                <w:bCs/>
                <w:color w:val="FF0000"/>
                <w:sz w:val="24"/>
                <w:szCs w:val="24"/>
                <w:lang w:val="vi-VN"/>
              </w:rPr>
              <w:t>Hoạt động của GV và HS</w:t>
            </w:r>
          </w:p>
        </w:tc>
        <w:tc>
          <w:tcPr>
            <w:tcW w:w="4788" w:type="dxa"/>
          </w:tcPr>
          <w:p>
            <w:pPr>
              <w:spacing w:line="24" w:lineRule="atLeast"/>
              <w:jc w:val="center"/>
              <w:rPr>
                <w:sz w:val="24"/>
                <w:szCs w:val="24"/>
              </w:rPr>
            </w:pPr>
            <w:r>
              <w:rPr>
                <w:b/>
                <w:bCs/>
                <w:color w:val="FF0000"/>
                <w:sz w:val="24"/>
                <w:szCs w:val="24"/>
              </w:rPr>
              <w:t>Sản</w:t>
            </w:r>
            <w:r>
              <w:rPr>
                <w:b/>
                <w:bCs/>
                <w:color w:val="FF0000"/>
                <w:sz w:val="24"/>
                <w:szCs w:val="24"/>
                <w:lang w:val="vi-VN"/>
              </w:rPr>
              <w:t xml:space="preserve">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2" w:type="dxa"/>
            <w:vAlign w:val="center"/>
          </w:tcPr>
          <w:p>
            <w:pPr>
              <w:spacing w:before="0" w:after="0" w:line="24" w:lineRule="atLeast"/>
              <w:jc w:val="both"/>
              <w:rPr>
                <w:color w:val="FF0000"/>
                <w:sz w:val="24"/>
                <w:szCs w:val="24"/>
              </w:rPr>
            </w:pPr>
            <w:r>
              <w:rPr>
                <w:b/>
                <w:bCs/>
                <w:color w:val="auto"/>
                <w:sz w:val="24"/>
                <w:szCs w:val="24"/>
                <w:lang w:val="vi-VN"/>
              </w:rPr>
              <w:t>* GV giao nhiệm vụ học tập 1: </w:t>
            </w:r>
            <w:r>
              <w:rPr>
                <w:color w:val="auto"/>
                <w:sz w:val="24"/>
                <w:szCs w:val="24"/>
                <w:highlight w:val="none"/>
                <w:lang w:val="vi-VN"/>
              </w:rPr>
              <w:t>BT</w:t>
            </w:r>
            <w:r>
              <w:rPr>
                <w:rFonts w:hint="default"/>
                <w:color w:val="auto"/>
                <w:sz w:val="24"/>
                <w:szCs w:val="24"/>
                <w:highlight w:val="none"/>
                <w:lang w:val="en-US"/>
              </w:rPr>
              <w:t>5</w:t>
            </w:r>
            <w:r>
              <w:rPr>
                <w:color w:val="auto"/>
                <w:sz w:val="24"/>
                <w:szCs w:val="24"/>
                <w:lang w:val="vi-VN"/>
              </w:rPr>
              <w:t>/118</w:t>
            </w:r>
            <w:bookmarkStart w:id="0" w:name="_GoBack"/>
            <w:bookmarkEnd w:id="0"/>
          </w:p>
          <w:p>
            <w:pPr>
              <w:spacing w:before="0" w:after="0" w:line="24" w:lineRule="atLeast"/>
              <w:jc w:val="both"/>
              <w:rPr>
                <w:color w:val="auto"/>
                <w:sz w:val="24"/>
                <w:szCs w:val="24"/>
                <w:lang w:val="vi-VN"/>
              </w:rPr>
            </w:pPr>
            <w:r>
              <w:rPr>
                <w:color w:val="auto"/>
                <w:sz w:val="24"/>
                <w:szCs w:val="24"/>
                <w:lang w:val="vi-VN"/>
              </w:rPr>
              <w:t>- GV yêu cầu HS thực hiện:</w:t>
            </w:r>
          </w:p>
          <w:p>
            <w:pPr>
              <w:spacing w:before="0" w:after="0" w:line="24" w:lineRule="atLeast"/>
              <w:jc w:val="both"/>
              <w:rPr>
                <w:color w:val="auto"/>
                <w:sz w:val="24"/>
                <w:szCs w:val="24"/>
                <w:lang w:val="vi-VN"/>
              </w:rPr>
            </w:pPr>
            <w:r>
              <w:rPr>
                <w:color w:val="auto"/>
                <w:sz w:val="24"/>
                <w:szCs w:val="24"/>
                <w:lang w:val="vi-VN"/>
              </w:rPr>
              <w:t>+ Đọc đề BT5/118, vẽ hình và ghi GT-KL cho bài toán.</w:t>
            </w:r>
          </w:p>
          <w:p>
            <w:pPr>
              <w:spacing w:before="0" w:after="0" w:line="24" w:lineRule="atLeast"/>
              <w:jc w:val="both"/>
              <w:rPr>
                <w:color w:val="auto"/>
                <w:sz w:val="24"/>
                <w:szCs w:val="24"/>
                <w:lang w:val="vi-VN"/>
              </w:rPr>
            </w:pPr>
            <w:r>
              <w:rPr>
                <w:color w:val="auto"/>
                <w:sz w:val="24"/>
                <w:szCs w:val="24"/>
                <w:lang w:val="vi-VN"/>
              </w:rPr>
              <w:t>+ Nêu lại các cách chứng minh hai đường thẳng song song.</w:t>
            </w:r>
          </w:p>
          <w:p>
            <w:pPr>
              <w:spacing w:before="0" w:after="0" w:line="24" w:lineRule="atLeast"/>
              <w:jc w:val="both"/>
              <w:rPr>
                <w:color w:val="auto"/>
                <w:sz w:val="24"/>
                <w:szCs w:val="24"/>
                <w:lang w:val="vi-VN"/>
              </w:rPr>
            </w:pPr>
            <w:r>
              <w:rPr>
                <w:color w:val="auto"/>
                <w:sz w:val="24"/>
                <w:szCs w:val="24"/>
                <w:lang w:val="vi-VN"/>
              </w:rPr>
              <w:t>+ Phân tích hướng giải cho bài toán.</w:t>
            </w:r>
          </w:p>
          <w:p>
            <w:pPr>
              <w:spacing w:before="0" w:after="0" w:line="24" w:lineRule="atLeast"/>
              <w:jc w:val="both"/>
              <w:rPr>
                <w:color w:val="auto"/>
                <w:sz w:val="24"/>
                <w:szCs w:val="24"/>
                <w:lang w:val="vi-VN"/>
              </w:rPr>
            </w:pPr>
            <w:r>
              <w:rPr>
                <w:b/>
                <w:bCs/>
                <w:color w:val="auto"/>
                <w:sz w:val="24"/>
                <w:szCs w:val="24"/>
                <w:lang w:val="vi-VN"/>
              </w:rPr>
              <w:t>* HS thực hiện nhiệm vụ 1:</w:t>
            </w:r>
          </w:p>
          <w:p>
            <w:pPr>
              <w:spacing w:before="0" w:after="0" w:line="24" w:lineRule="atLeast"/>
              <w:jc w:val="both"/>
              <w:rPr>
                <w:color w:val="auto"/>
                <w:sz w:val="24"/>
                <w:szCs w:val="24"/>
                <w:lang w:val="vi-VN"/>
              </w:rPr>
            </w:pPr>
            <w:r>
              <w:rPr>
                <w:color w:val="auto"/>
                <w:sz w:val="24"/>
                <w:szCs w:val="24"/>
                <w:lang w:val="vi-VN"/>
              </w:rPr>
              <w:t>- 1 HS đọc to đề tại chỗ.</w:t>
            </w:r>
          </w:p>
          <w:p>
            <w:pPr>
              <w:spacing w:before="0" w:after="0" w:line="24" w:lineRule="atLeast"/>
              <w:jc w:val="both"/>
              <w:rPr>
                <w:color w:val="auto"/>
                <w:sz w:val="24"/>
                <w:szCs w:val="24"/>
                <w:lang w:val="vi-VN"/>
              </w:rPr>
            </w:pPr>
            <w:r>
              <w:rPr>
                <w:color w:val="auto"/>
                <w:sz w:val="24"/>
                <w:szCs w:val="24"/>
                <w:lang w:val="vi-VN"/>
              </w:rPr>
              <w:t>- 1 HS lên bảng vẽ hình và ghi GT-KL, dưới lớp thực hiện vào vở.</w:t>
            </w:r>
          </w:p>
          <w:p>
            <w:pPr>
              <w:spacing w:before="0" w:after="0" w:line="24" w:lineRule="atLeast"/>
              <w:jc w:val="both"/>
              <w:rPr>
                <w:color w:val="auto"/>
                <w:sz w:val="24"/>
                <w:szCs w:val="24"/>
                <w:lang w:val="vi-VN"/>
              </w:rPr>
            </w:pPr>
            <w:r>
              <w:rPr>
                <w:color w:val="auto"/>
                <w:sz w:val="24"/>
                <w:szCs w:val="24"/>
                <w:lang w:val="vi-VN"/>
              </w:rPr>
              <w:t>- 1 HS đứng tại chỗ nêu lại các cách chứng minh hai đường thẳng song song.</w:t>
            </w:r>
          </w:p>
          <w:p>
            <w:pPr>
              <w:spacing w:before="0" w:after="0" w:line="24" w:lineRule="atLeast"/>
              <w:jc w:val="both"/>
              <w:rPr>
                <w:color w:val="auto"/>
                <w:sz w:val="24"/>
                <w:szCs w:val="24"/>
                <w:lang w:val="vi-VN"/>
              </w:rPr>
            </w:pPr>
            <w:r>
              <w:rPr>
                <w:color w:val="auto"/>
                <w:sz w:val="24"/>
                <w:szCs w:val="24"/>
                <w:lang w:val="vi-VN"/>
              </w:rPr>
              <w:t>- HS thảo luận nhóm 3-4 HS tìm hướng giải cho bài toán</w:t>
            </w:r>
          </w:p>
          <w:p>
            <w:pPr>
              <w:spacing w:before="0" w:after="0" w:line="24" w:lineRule="atLeast"/>
              <w:jc w:val="both"/>
              <w:rPr>
                <w:b/>
                <w:bCs/>
                <w:color w:val="auto"/>
                <w:sz w:val="24"/>
                <w:szCs w:val="24"/>
                <w:lang w:val="vi-VN"/>
              </w:rPr>
            </w:pPr>
            <w:r>
              <w:rPr>
                <w:b/>
                <w:bCs/>
                <w:color w:val="auto"/>
                <w:sz w:val="24"/>
                <w:szCs w:val="24"/>
                <w:lang w:val="vi-VN"/>
              </w:rPr>
              <w:t>* Báo cáo, thảo luận 1: </w:t>
            </w:r>
          </w:p>
          <w:p>
            <w:pPr>
              <w:spacing w:before="0" w:after="0" w:line="24" w:lineRule="atLeast"/>
              <w:jc w:val="both"/>
              <w:rPr>
                <w:color w:val="auto"/>
                <w:sz w:val="24"/>
                <w:szCs w:val="24"/>
                <w:lang w:val="vi-VN"/>
              </w:rPr>
            </w:pPr>
            <w:r>
              <w:rPr>
                <w:color w:val="auto"/>
                <w:sz w:val="24"/>
                <w:szCs w:val="24"/>
                <w:lang w:val="vi-VN"/>
              </w:rPr>
              <w:t>-  1 – 2 nhóm trình bày, các nhóm nhận xét và đưa ra hướng làm mới nếu có.</w:t>
            </w:r>
          </w:p>
          <w:p>
            <w:pPr>
              <w:spacing w:before="0" w:after="0" w:line="24" w:lineRule="atLeast"/>
              <w:jc w:val="both"/>
              <w:rPr>
                <w:b/>
                <w:bCs/>
                <w:color w:val="auto"/>
                <w:sz w:val="24"/>
                <w:szCs w:val="24"/>
                <w:lang w:val="vi-VN"/>
              </w:rPr>
            </w:pPr>
            <w:r>
              <w:rPr>
                <w:b/>
                <w:bCs/>
                <w:color w:val="auto"/>
                <w:sz w:val="24"/>
                <w:szCs w:val="24"/>
                <w:lang w:val="vi-VN"/>
              </w:rPr>
              <w:t xml:space="preserve">* Kết luận, nhận định 1: </w:t>
            </w:r>
          </w:p>
          <w:p>
            <w:pPr>
              <w:spacing w:before="0" w:after="0" w:line="24" w:lineRule="atLeast"/>
              <w:jc w:val="both"/>
              <w:rPr>
                <w:sz w:val="24"/>
                <w:szCs w:val="24"/>
                <w:lang w:val="vi-VN"/>
              </w:rPr>
            </w:pPr>
            <w:r>
              <w:rPr>
                <w:sz w:val="24"/>
                <w:szCs w:val="24"/>
                <w:lang w:val="vi-VN"/>
              </w:rPr>
              <w:t>- GV chốt cách làm. HS ghi lại sơ đồ ngược.</w:t>
            </w:r>
          </w:p>
          <w:p>
            <w:pPr>
              <w:spacing w:line="24" w:lineRule="atLeast"/>
              <w:jc w:val="both"/>
              <w:rPr>
                <w:color w:val="auto"/>
                <w:sz w:val="24"/>
                <w:szCs w:val="24"/>
              </w:rPr>
            </w:pPr>
          </w:p>
        </w:tc>
        <w:tc>
          <w:tcPr>
            <w:tcW w:w="4788" w:type="dxa"/>
          </w:tcPr>
          <w:p>
            <w:pPr>
              <w:spacing w:before="0" w:after="0" w:line="24" w:lineRule="atLeast"/>
              <w:jc w:val="center"/>
              <w:rPr>
                <w:sz w:val="24"/>
                <w:szCs w:val="24"/>
                <w:lang w:val="fr-FR"/>
              </w:rPr>
            </w:pPr>
            <w:r>
              <w:rPr>
                <w:sz w:val="24"/>
                <w:szCs w:val="24"/>
              </w:rPr>
              <w:drawing>
                <wp:inline distT="0" distB="0" distL="0" distR="0">
                  <wp:extent cx="2034540" cy="1203960"/>
                  <wp:effectExtent l="0" t="0" r="7620"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a:picLocks noChangeAspect="1"/>
                          </pic:cNvPicPr>
                        </pic:nvPicPr>
                        <pic:blipFill>
                          <a:blip r:embed="rId35"/>
                          <a:stretch>
                            <a:fillRect/>
                          </a:stretch>
                        </pic:blipFill>
                        <pic:spPr>
                          <a:xfrm>
                            <a:off x="0" y="0"/>
                            <a:ext cx="2039172" cy="1207096"/>
                          </a:xfrm>
                          <a:prstGeom prst="rect">
                            <a:avLst/>
                          </a:prstGeom>
                        </pic:spPr>
                      </pic:pic>
                    </a:graphicData>
                  </a:graphic>
                </wp:inline>
              </w:drawing>
            </w:r>
          </w:p>
          <w:p>
            <w:pPr>
              <w:spacing w:before="0" w:after="0" w:line="24" w:lineRule="atLeast"/>
              <w:jc w:val="center"/>
              <w:rPr>
                <w:sz w:val="24"/>
                <w:szCs w:val="24"/>
              </w:rPr>
            </w:pPr>
            <w:r>
              <w:rPr>
                <w:position w:val="-6"/>
                <w:sz w:val="24"/>
                <w:szCs w:val="24"/>
              </w:rPr>
              <w:object>
                <v:shape id="_x0000_i1033" o:spt="75" type="#_x0000_t75" style="height:14.25pt;width:51pt;" o:ole="t" filled="f" o:preferrelative="t" stroked="f" coordsize="21600,21600">
                  <v:path/>
                  <v:fill on="f" focussize="0,0"/>
                  <v:stroke on="f" joinstyle="miter"/>
                  <v:imagedata r:id="rId37" o:title=""/>
                  <o:lock v:ext="edit" aspectratio="t"/>
                  <w10:wrap type="none"/>
                  <w10:anchorlock/>
                </v:shape>
                <o:OLEObject Type="Embed" ProgID="Equation.DSMT4" ShapeID="_x0000_i1033" DrawAspect="Content" ObjectID="_1468075733" r:id="rId36">
                  <o:LockedField>false</o:LockedField>
                </o:OLEObject>
              </w:object>
            </w:r>
          </w:p>
          <w:p>
            <w:pPr>
              <w:spacing w:before="0" w:after="0" w:line="24" w:lineRule="atLeast"/>
              <w:jc w:val="center"/>
              <w:rPr>
                <w:sz w:val="24"/>
                <w:szCs w:val="24"/>
              </w:rPr>
            </w:pPr>
            <w:r>
              <w:rPr>
                <w:position w:val="-10"/>
                <w:sz w:val="24"/>
                <w:szCs w:val="24"/>
              </w:rPr>
              <w:object>
                <v:shape id="_x0000_i1034" o:spt="75" type="#_x0000_t75" style="height:16.5pt;width:10.5pt;" o:ole="t" filled="f" o:preferrelative="t" stroked="f" coordsize="21600,21600">
                  <v:path/>
                  <v:fill on="f" focussize="0,0"/>
                  <v:stroke on="f" joinstyle="miter"/>
                  <v:imagedata r:id="rId39" o:title=""/>
                  <o:lock v:ext="edit" aspectratio="t"/>
                  <w10:wrap type="none"/>
                  <w10:anchorlock/>
                </v:shape>
                <o:OLEObject Type="Embed" ProgID="Equation.DSMT4" ShapeID="_x0000_i1034" DrawAspect="Content" ObjectID="_1468075734" r:id="rId38">
                  <o:LockedField>false</o:LockedField>
                </o:OLEObject>
              </w:object>
            </w:r>
          </w:p>
          <w:p>
            <w:pPr>
              <w:spacing w:before="0" w:after="0" w:line="24" w:lineRule="atLeast"/>
              <w:jc w:val="center"/>
              <w:rPr>
                <w:sz w:val="24"/>
                <w:szCs w:val="24"/>
              </w:rPr>
            </w:pPr>
            <w:r>
              <w:rPr>
                <w:position w:val="-6"/>
                <w:sz w:val="24"/>
                <w:szCs w:val="24"/>
              </w:rPr>
              <w:object>
                <v:shape id="_x0000_i1035" o:spt="75" type="#_x0000_t75" style="height:14.25pt;width:51pt;" o:ole="t" filled="f" o:preferrelative="t" stroked="f" coordsize="21600,21600">
                  <v:path/>
                  <v:fill on="f" focussize="0,0"/>
                  <v:stroke on="f" joinstyle="miter"/>
                  <v:imagedata r:id="rId41" o:title=""/>
                  <o:lock v:ext="edit" aspectratio="t"/>
                  <w10:wrap type="none"/>
                  <w10:anchorlock/>
                </v:shape>
                <o:OLEObject Type="Embed" ProgID="Equation.DSMT4" ShapeID="_x0000_i1035" DrawAspect="Content" ObjectID="_1468075735" r:id="rId40">
                  <o:LockedField>false</o:LockedField>
                </o:OLEObject>
              </w:object>
            </w:r>
            <w:r>
              <w:rPr>
                <w:sz w:val="24"/>
                <w:szCs w:val="24"/>
                <w:lang w:val="vi-VN"/>
              </w:rPr>
              <w:t xml:space="preserve"> và </w:t>
            </w:r>
            <w:r>
              <w:rPr>
                <w:position w:val="-6"/>
                <w:sz w:val="24"/>
                <w:szCs w:val="24"/>
              </w:rPr>
              <w:object>
                <v:shape id="_x0000_i1036" o:spt="75" type="#_x0000_t75" style="height:14.25pt;width:51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2">
                  <o:LockedField>false</o:LockedField>
                </o:OLEObject>
              </w:object>
            </w:r>
          </w:p>
          <w:p>
            <w:pPr>
              <w:spacing w:before="0" w:after="0" w:line="24" w:lineRule="atLeast"/>
              <w:rPr>
                <w:sz w:val="24"/>
                <w:szCs w:val="24"/>
              </w:rPr>
            </w:pPr>
            <w:r>
              <w:rPr>
                <w:sz w:val="24"/>
                <w:szCs w:val="24"/>
                <w:lang w:val="vi-VN"/>
              </w:rPr>
              <w:t xml:space="preserve">                  </w:t>
            </w:r>
            <w:r>
              <w:rPr>
                <w:position w:val="-10"/>
                <w:sz w:val="24"/>
                <w:szCs w:val="24"/>
              </w:rPr>
              <w:object>
                <v:shape id="_x0000_i1037" o:spt="75" type="#_x0000_t75" style="height:16.5pt;width:10.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44">
                  <o:LockedField>false</o:LockedField>
                </o:OLEObject>
              </w:object>
            </w:r>
            <w:r>
              <w:rPr>
                <w:sz w:val="24"/>
                <w:szCs w:val="24"/>
                <w:lang w:val="vi-VN"/>
              </w:rPr>
              <w:t xml:space="preserve">                 </w:t>
            </w:r>
          </w:p>
          <w:p>
            <w:pPr>
              <w:spacing w:before="0" w:after="0" w:line="24" w:lineRule="atLeast"/>
              <w:rPr>
                <w:sz w:val="24"/>
                <w:szCs w:val="24"/>
                <w:lang w:val="vi-VN"/>
              </w:rPr>
            </w:pPr>
            <w:r>
              <w:rPr>
                <w:sz w:val="24"/>
                <w:szCs w:val="24"/>
                <w:lang w:val="vi-VN"/>
              </w:rPr>
              <w:t xml:space="preserve">            </w:t>
            </w:r>
            <w:r>
              <w:rPr>
                <w:position w:val="-30"/>
                <w:sz w:val="24"/>
                <w:szCs w:val="24"/>
              </w:rPr>
              <w:object>
                <v:shape id="_x0000_i1038" o:spt="75" type="#_x0000_t75" style="height:37.5pt;width:56.25pt;" o:ole="t" filled="f" o:preferrelative="t" stroked="f" coordsize="21600,21600">
                  <v:path/>
                  <v:fill on="f" focussize="0,0"/>
                  <v:stroke on="f" joinstyle="miter"/>
                  <v:imagedata r:id="rId46" o:title=""/>
                  <o:lock v:ext="edit" aspectratio="t"/>
                  <w10:wrap type="none"/>
                  <w10:anchorlock/>
                </v:shape>
                <o:OLEObject Type="Embed" ProgID="Equation.DSMT4" ShapeID="_x0000_i1038" DrawAspect="Content" ObjectID="_1468075738" r:id="rId45">
                  <o:LockedField>false</o:LockedField>
                </o:OLEObject>
              </w:object>
            </w:r>
            <w:r>
              <w:rPr>
                <w:sz w:val="24"/>
                <w:szCs w:val="24"/>
                <w:lang w:val="vi-VN"/>
              </w:rPr>
              <w:t xml:space="preserve">         </w:t>
            </w:r>
          </w:p>
          <w:p>
            <w:pPr>
              <w:spacing w:before="0" w:after="0" w:line="24" w:lineRule="atLeast"/>
              <w:jc w:val="center"/>
              <w:rPr>
                <w:sz w:val="24"/>
                <w:szCs w:val="24"/>
              </w:rPr>
            </w:pPr>
            <w:r>
              <w:rPr>
                <w:position w:val="-10"/>
                <w:sz w:val="24"/>
                <w:szCs w:val="24"/>
              </w:rPr>
              <w:object>
                <v:shape id="_x0000_i1039" o:spt="75" type="#_x0000_t75" style="height:16.5pt;width:10.5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47">
                  <o:LockedField>false</o:LockedField>
                </o:OLEObject>
              </w:object>
            </w:r>
          </w:p>
          <w:p>
            <w:pPr>
              <w:spacing w:before="0" w:after="0" w:line="24" w:lineRule="atLeast"/>
              <w:rPr>
                <w:position w:val="-6"/>
                <w:sz w:val="24"/>
                <w:szCs w:val="24"/>
              </w:rPr>
            </w:pPr>
            <w:r>
              <w:rPr>
                <w:position w:val="-10"/>
                <w:sz w:val="24"/>
                <w:szCs w:val="24"/>
              </w:rPr>
              <w:object>
                <v:shape id="_x0000_i1040" o:spt="75" type="#_x0000_t75" style="height:16.5pt;width:27.75pt;" o:ole="t" filled="f" o:preferrelative="t" stroked="f" coordsize="21600,21600">
                  <v:path/>
                  <v:fill on="f" focussize="0,0"/>
                  <v:stroke on="f" joinstyle="miter"/>
                  <v:imagedata r:id="rId49" o:title=""/>
                  <o:lock v:ext="edit" aspectratio="t"/>
                  <w10:wrap type="none"/>
                  <w10:anchorlock/>
                </v:shape>
                <o:OLEObject Type="Embed" ProgID="Equation.DSMT4" ShapeID="_x0000_i1040" DrawAspect="Content" ObjectID="_1468075740" r:id="rId48">
                  <o:LockedField>false</o:LockedField>
                </o:OLEObject>
              </w:object>
            </w:r>
            <w:r>
              <w:rPr>
                <w:sz w:val="24"/>
                <w:szCs w:val="24"/>
                <w:lang w:val="vi-VN"/>
              </w:rPr>
              <w:t xml:space="preserve"> là trực tâm của </w:t>
            </w:r>
            <w:r>
              <w:rPr>
                <w:position w:val="-6"/>
                <w:sz w:val="24"/>
                <w:szCs w:val="24"/>
              </w:rPr>
              <w:object>
                <v:shape id="_x0000_i1041" o:spt="75" type="#_x0000_t75" style="height:14.25pt;width:37.5pt;" o:ole="t" filled="f" o:preferrelative="t" stroked="f" coordsize="21600,21600">
                  <v:path/>
                  <v:fill on="f" focussize="0,0"/>
                  <v:stroke on="f" joinstyle="miter"/>
                  <v:imagedata r:id="rId51" o:title=""/>
                  <o:lock v:ext="edit" aspectratio="t"/>
                  <w10:wrap type="none"/>
                  <w10:anchorlock/>
                </v:shape>
                <o:OLEObject Type="Embed" ProgID="Equation.DSMT4" ShapeID="_x0000_i1041" DrawAspect="Content" ObjectID="_1468075741" r:id="rId50">
                  <o:LockedField>false</o:LockedField>
                </o:OLEObject>
              </w:object>
            </w:r>
            <w:r>
              <w:rPr>
                <w:sz w:val="24"/>
                <w:szCs w:val="24"/>
                <w:lang w:val="vi-VN"/>
              </w:rPr>
              <w:t xml:space="preserve">, </w:t>
            </w:r>
            <w:r>
              <w:rPr>
                <w:position w:val="-6"/>
                <w:sz w:val="24"/>
                <w:szCs w:val="24"/>
              </w:rPr>
              <w:object>
                <v:shape id="_x0000_i1042" o:spt="75" type="#_x0000_t75" style="height:14.25pt;width:37.5pt;" o:ole="t" filled="f" o:preferrelative="t" stroked="f" coordsize="21600,21600">
                  <v:path/>
                  <v:fill on="f" focussize="0,0"/>
                  <v:stroke on="f" joinstyle="miter"/>
                  <v:imagedata r:id="rId53" o:title=""/>
                  <o:lock v:ext="edit" aspectratio="t"/>
                  <w10:wrap type="none"/>
                  <w10:anchorlock/>
                </v:shape>
                <o:OLEObject Type="Embed" ProgID="Equation.DSMT4" ShapeID="_x0000_i1042" DrawAspect="Content" ObjectID="_1468075742" r:id="rId52">
                  <o:LockedField>false</o:LockedField>
                </o:OLEObject>
              </w:object>
            </w:r>
          </w:p>
          <w:p>
            <w:pPr>
              <w:spacing w:before="0" w:after="0" w:line="24" w:lineRule="atLeast"/>
              <w:rPr>
                <w:position w:val="-6"/>
                <w:sz w:val="24"/>
                <w:szCs w:val="24"/>
              </w:rPr>
            </w:pPr>
          </w:p>
          <w:p>
            <w:pPr>
              <w:spacing w:line="24" w:lineRule="atLeast"/>
              <w:rPr>
                <w:sz w:val="24"/>
                <w:szCs w:val="24"/>
              </w:rPr>
            </w:pPr>
            <w:r>
              <w:rPr>
                <w:sz w:val="24"/>
                <w:szCs w:val="24"/>
              </w:rPr>
              <w:t>-H là trực tâm tam giác ABC nên CH vuông góc AB mà AB // CD nên CH vuông góc CD.</w:t>
            </w:r>
          </w:p>
          <w:p>
            <w:pPr>
              <w:spacing w:line="24" w:lineRule="atLeast"/>
              <w:rPr>
                <w:sz w:val="24"/>
                <w:szCs w:val="24"/>
              </w:rPr>
            </w:pPr>
            <w:r>
              <w:rPr>
                <w:sz w:val="24"/>
                <w:szCs w:val="24"/>
              </w:rPr>
              <w:t>K là trực tâm tam giác ACD nên AK vuông góc CD.</w:t>
            </w:r>
          </w:p>
          <w:p>
            <w:pPr>
              <w:spacing w:line="24" w:lineRule="atLeast"/>
              <w:rPr>
                <w:sz w:val="24"/>
                <w:szCs w:val="24"/>
              </w:rPr>
            </w:pPr>
            <w:r>
              <w:rPr>
                <w:sz w:val="24"/>
                <w:szCs w:val="24"/>
              </w:rPr>
              <w:t>CH và AK cùng vuông góc CD nên CH // AK.</w:t>
            </w:r>
          </w:p>
          <w:p>
            <w:pPr>
              <w:spacing w:line="24" w:lineRule="atLeast"/>
              <w:rPr>
                <w:sz w:val="24"/>
                <w:szCs w:val="24"/>
              </w:rPr>
            </w:pPr>
            <w:r>
              <w:rPr>
                <w:sz w:val="24"/>
                <w:szCs w:val="24"/>
              </w:rPr>
              <w:t>-H là trực tâm tam giác ABC nên AH vuông góc CB mà CB // AD nên AH vuông góc AD.</w:t>
            </w:r>
          </w:p>
          <w:p>
            <w:pPr>
              <w:spacing w:line="24" w:lineRule="atLeast"/>
              <w:rPr>
                <w:sz w:val="24"/>
                <w:szCs w:val="24"/>
              </w:rPr>
            </w:pPr>
            <w:r>
              <w:rPr>
                <w:sz w:val="24"/>
                <w:szCs w:val="24"/>
              </w:rPr>
              <w:t>K là trực tâm tam giác ACD nên CK vuông góc AD.</w:t>
            </w:r>
          </w:p>
          <w:p>
            <w:pPr>
              <w:spacing w:line="24" w:lineRule="atLeast"/>
              <w:rPr>
                <w:position w:val="-6"/>
                <w:sz w:val="24"/>
                <w:szCs w:val="24"/>
              </w:rPr>
            </w:pPr>
            <w:r>
              <w:rPr>
                <w:sz w:val="24"/>
                <w:szCs w:val="24"/>
              </w:rPr>
              <w:t>AH và CK cùng vuông góc AD nên AH // CK.</w:t>
            </w:r>
          </w:p>
        </w:tc>
      </w:tr>
    </w:tbl>
    <w:p>
      <w:pPr>
        <w:spacing w:line="24" w:lineRule="atLeast"/>
        <w:ind w:firstLine="539"/>
        <w:jc w:val="both"/>
        <w:rPr>
          <w:bCs/>
          <w:sz w:val="24"/>
          <w:szCs w:val="24"/>
          <w:lang w:val="vi-VN"/>
        </w:rPr>
      </w:pPr>
      <w:r>
        <w:rPr>
          <w:b/>
          <w:bCs/>
          <w:color w:val="FF0000"/>
          <w:sz w:val="24"/>
          <w:szCs w:val="24"/>
        </w:rPr>
        <w:sym w:font="Webdings" w:char="F038"/>
      </w:r>
      <w:r>
        <w:rPr>
          <w:b/>
          <w:bCs/>
          <w:color w:val="FF0000"/>
          <w:sz w:val="24"/>
          <w:szCs w:val="24"/>
          <w:lang w:val="vi-VN"/>
        </w:rPr>
        <w:t xml:space="preserve"> Hướng dẫn tự học ở nhà </w:t>
      </w:r>
      <w:r>
        <w:rPr>
          <w:bCs/>
          <w:sz w:val="24"/>
          <w:szCs w:val="24"/>
          <w:lang w:val="vi-VN"/>
        </w:rPr>
        <w:t>(2 phút)</w:t>
      </w:r>
    </w:p>
    <w:p>
      <w:pPr>
        <w:spacing w:line="24" w:lineRule="atLeast"/>
        <w:ind w:firstLine="539"/>
        <w:jc w:val="both"/>
        <w:rPr>
          <w:bCs/>
          <w:sz w:val="24"/>
          <w:szCs w:val="24"/>
          <w:lang w:val="vi-VN"/>
        </w:rPr>
      </w:pPr>
      <w:r>
        <w:rPr>
          <w:bCs/>
          <w:sz w:val="24"/>
          <w:szCs w:val="24"/>
          <w:lang w:val="vi-VN"/>
        </w:rPr>
        <w:t>- Ôn lại nội dung kiến thức đã học.</w:t>
      </w:r>
    </w:p>
    <w:p>
      <w:pPr>
        <w:spacing w:line="24" w:lineRule="atLeast"/>
        <w:ind w:firstLine="539"/>
        <w:jc w:val="both"/>
        <w:rPr>
          <w:bCs/>
          <w:sz w:val="24"/>
          <w:szCs w:val="24"/>
        </w:rPr>
      </w:pPr>
      <w:r>
        <w:rPr>
          <w:bCs/>
          <w:sz w:val="24"/>
          <w:szCs w:val="24"/>
          <w:lang w:val="vi-VN"/>
        </w:rPr>
        <w:t xml:space="preserve">- Hoàn thành nốt các bài tập </w:t>
      </w:r>
      <w:r>
        <w:rPr>
          <w:bCs/>
          <w:sz w:val="24"/>
          <w:szCs w:val="24"/>
        </w:rPr>
        <w:t>và bài tập sbt.</w:t>
      </w:r>
    </w:p>
    <w:p>
      <w:pPr>
        <w:spacing w:line="24" w:lineRule="atLeast"/>
        <w:ind w:firstLine="539"/>
        <w:jc w:val="both"/>
        <w:rPr>
          <w:bCs/>
          <w:sz w:val="24"/>
          <w:szCs w:val="24"/>
        </w:rPr>
      </w:pPr>
      <w:r>
        <w:rPr>
          <w:bCs/>
          <w:sz w:val="24"/>
          <w:szCs w:val="24"/>
        </w:rPr>
        <w:t>- Chuân bị bài Ôn tập chương.</w:t>
      </w:r>
    </w:p>
    <w:p>
      <w:pPr>
        <w:spacing w:line="24" w:lineRule="atLeast"/>
        <w:ind w:firstLine="539"/>
        <w:jc w:val="both"/>
        <w:rPr>
          <w:bCs/>
          <w:sz w:val="24"/>
          <w:szCs w:val="24"/>
          <w:lang w:val="vi-VN"/>
        </w:rPr>
      </w:pPr>
    </w:p>
    <w:p>
      <w:pPr>
        <w:spacing w:line="24" w:lineRule="atLeast"/>
        <w:ind w:firstLine="539"/>
        <w:jc w:val="both"/>
        <w:rPr>
          <w:bCs/>
          <w:sz w:val="24"/>
          <w:szCs w:val="24"/>
          <w:lang w:val="vi-VN"/>
        </w:rPr>
      </w:pPr>
    </w:p>
    <w:sectPr>
      <w:headerReference r:id="rId4" w:type="default"/>
      <w:headerReference r:id="rId5" w:type="even"/>
      <w:pgSz w:w="11901" w:h="16840"/>
      <w:pgMar w:top="1134" w:right="1134" w:bottom="851" w:left="1418"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Webdings">
    <w:panose1 w:val="05030102010509060703"/>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718354144"/>
    </w:sdtPr>
    <w:sdtEndPr>
      <w:rPr>
        <w:rStyle w:val="10"/>
      </w:rPr>
    </w:sdtEndPr>
    <w:sdtContent>
      <w:p>
        <w:pPr>
          <w:pStyle w:val="8"/>
          <w:framePr w:wrap="auto" w:vAnchor="text" w:hAnchor="margin" w:xAlign="center" w:y="1"/>
          <w:rPr>
            <w:rStyle w:val="10"/>
          </w:rPr>
        </w:pPr>
        <w:r>
          <w:rPr>
            <w:rStyle w:val="10"/>
          </w:rPr>
          <w:fldChar w:fldCharType="begin"/>
        </w:r>
        <w:r>
          <w:rPr>
            <w:rStyle w:val="10"/>
          </w:rPr>
          <w:instrText xml:space="preserve"> PAGE </w:instrText>
        </w:r>
        <w:r>
          <w:rPr>
            <w:rStyle w:val="10"/>
          </w:rPr>
          <w:fldChar w:fldCharType="separate"/>
        </w:r>
        <w:r>
          <w:rPr>
            <w:rStyle w:val="10"/>
          </w:rPr>
          <w:t>3</w:t>
        </w:r>
        <w:r>
          <w:rPr>
            <w:rStyle w:val="10"/>
          </w:rPr>
          <w:fldChar w:fldCharType="end"/>
        </w:r>
      </w:p>
    </w:sdtContent>
  </w:sdt>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293511953"/>
    </w:sdtPr>
    <w:sdtEndPr>
      <w:rPr>
        <w:rStyle w:val="10"/>
      </w:rPr>
    </w:sdtEndPr>
    <w:sdtContent>
      <w:p>
        <w:pPr>
          <w:pStyle w:val="8"/>
          <w:framePr w:wrap="auto" w:vAnchor="text" w:hAnchor="margin" w:xAlign="center" w:y="1"/>
          <w:rPr>
            <w:rStyle w:val="10"/>
          </w:rPr>
        </w:pPr>
        <w:r>
          <w:rPr>
            <w:rStyle w:val="10"/>
          </w:rPr>
          <w:fldChar w:fldCharType="begin"/>
        </w:r>
        <w:r>
          <w:rPr>
            <w:rStyle w:val="10"/>
          </w:rPr>
          <w:instrText xml:space="preserve"> PAGE </w:instrText>
        </w:r>
        <w:r>
          <w:rPr>
            <w:rStyle w:val="10"/>
          </w:rPr>
          <w:fldChar w:fldCharType="end"/>
        </w:r>
      </w:p>
    </w:sdtContent>
  </w:sdt>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B10"/>
    <w:rsid w:val="00017001"/>
    <w:rsid w:val="00021A19"/>
    <w:rsid w:val="000224CA"/>
    <w:rsid w:val="00022D02"/>
    <w:rsid w:val="0002320D"/>
    <w:rsid w:val="000233C1"/>
    <w:rsid w:val="00023873"/>
    <w:rsid w:val="00033AF9"/>
    <w:rsid w:val="00035116"/>
    <w:rsid w:val="00037491"/>
    <w:rsid w:val="00037E4A"/>
    <w:rsid w:val="00041491"/>
    <w:rsid w:val="00041583"/>
    <w:rsid w:val="00045FBB"/>
    <w:rsid w:val="00051D20"/>
    <w:rsid w:val="00052CBD"/>
    <w:rsid w:val="0005300C"/>
    <w:rsid w:val="000601A6"/>
    <w:rsid w:val="00060A64"/>
    <w:rsid w:val="000675F6"/>
    <w:rsid w:val="0007785C"/>
    <w:rsid w:val="00082200"/>
    <w:rsid w:val="00082684"/>
    <w:rsid w:val="00082F47"/>
    <w:rsid w:val="00083C89"/>
    <w:rsid w:val="00084236"/>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2D02"/>
    <w:rsid w:val="000F722E"/>
    <w:rsid w:val="0010570E"/>
    <w:rsid w:val="001062BE"/>
    <w:rsid w:val="00110FBE"/>
    <w:rsid w:val="00114082"/>
    <w:rsid w:val="00114DAB"/>
    <w:rsid w:val="00123D76"/>
    <w:rsid w:val="0012541F"/>
    <w:rsid w:val="00127087"/>
    <w:rsid w:val="001303CF"/>
    <w:rsid w:val="0013288F"/>
    <w:rsid w:val="00132E68"/>
    <w:rsid w:val="00135FB4"/>
    <w:rsid w:val="00140DAB"/>
    <w:rsid w:val="00152D11"/>
    <w:rsid w:val="001554EF"/>
    <w:rsid w:val="00155DF8"/>
    <w:rsid w:val="00160EBF"/>
    <w:rsid w:val="00164EF5"/>
    <w:rsid w:val="0017215B"/>
    <w:rsid w:val="0018520E"/>
    <w:rsid w:val="00190D62"/>
    <w:rsid w:val="00197414"/>
    <w:rsid w:val="001979CC"/>
    <w:rsid w:val="001A03C3"/>
    <w:rsid w:val="001A1E7C"/>
    <w:rsid w:val="001A3EEA"/>
    <w:rsid w:val="001A4441"/>
    <w:rsid w:val="001A559A"/>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345A0"/>
    <w:rsid w:val="00234DD8"/>
    <w:rsid w:val="00234ED5"/>
    <w:rsid w:val="0024259A"/>
    <w:rsid w:val="00242E03"/>
    <w:rsid w:val="002501A8"/>
    <w:rsid w:val="00250E6B"/>
    <w:rsid w:val="002534BB"/>
    <w:rsid w:val="00260880"/>
    <w:rsid w:val="00260A38"/>
    <w:rsid w:val="002637E9"/>
    <w:rsid w:val="0026447B"/>
    <w:rsid w:val="00270D6A"/>
    <w:rsid w:val="002724E5"/>
    <w:rsid w:val="00273E7B"/>
    <w:rsid w:val="0028099D"/>
    <w:rsid w:val="00280FC3"/>
    <w:rsid w:val="00285354"/>
    <w:rsid w:val="00286E59"/>
    <w:rsid w:val="002A7240"/>
    <w:rsid w:val="002B03F7"/>
    <w:rsid w:val="002B043A"/>
    <w:rsid w:val="002B0D2D"/>
    <w:rsid w:val="002B358F"/>
    <w:rsid w:val="002C0D0A"/>
    <w:rsid w:val="002D35BF"/>
    <w:rsid w:val="002D406C"/>
    <w:rsid w:val="002D56AA"/>
    <w:rsid w:val="002D772E"/>
    <w:rsid w:val="002E3EB5"/>
    <w:rsid w:val="002E54E1"/>
    <w:rsid w:val="002F03EF"/>
    <w:rsid w:val="002F73B6"/>
    <w:rsid w:val="002F7F44"/>
    <w:rsid w:val="003030B8"/>
    <w:rsid w:val="00303F21"/>
    <w:rsid w:val="00313154"/>
    <w:rsid w:val="003151ED"/>
    <w:rsid w:val="00320DEB"/>
    <w:rsid w:val="00321350"/>
    <w:rsid w:val="00332F1B"/>
    <w:rsid w:val="003344DC"/>
    <w:rsid w:val="00336199"/>
    <w:rsid w:val="00336F96"/>
    <w:rsid w:val="00340218"/>
    <w:rsid w:val="003404EF"/>
    <w:rsid w:val="0034432D"/>
    <w:rsid w:val="00346586"/>
    <w:rsid w:val="00346DEE"/>
    <w:rsid w:val="00350683"/>
    <w:rsid w:val="00351456"/>
    <w:rsid w:val="0036446E"/>
    <w:rsid w:val="00366803"/>
    <w:rsid w:val="00370C7F"/>
    <w:rsid w:val="003719F4"/>
    <w:rsid w:val="00373B85"/>
    <w:rsid w:val="00373C4C"/>
    <w:rsid w:val="0037477A"/>
    <w:rsid w:val="00375A81"/>
    <w:rsid w:val="00375BF3"/>
    <w:rsid w:val="00382A4E"/>
    <w:rsid w:val="00383099"/>
    <w:rsid w:val="00387686"/>
    <w:rsid w:val="0039761A"/>
    <w:rsid w:val="00397867"/>
    <w:rsid w:val="003A2FDB"/>
    <w:rsid w:val="003A55D7"/>
    <w:rsid w:val="003B1BAF"/>
    <w:rsid w:val="003B58A0"/>
    <w:rsid w:val="003C23C5"/>
    <w:rsid w:val="003C37AE"/>
    <w:rsid w:val="003C5E5B"/>
    <w:rsid w:val="003C79DA"/>
    <w:rsid w:val="003D4354"/>
    <w:rsid w:val="003D5416"/>
    <w:rsid w:val="003D6895"/>
    <w:rsid w:val="003E4ED4"/>
    <w:rsid w:val="003E6ED3"/>
    <w:rsid w:val="003E7074"/>
    <w:rsid w:val="003F00DD"/>
    <w:rsid w:val="003F1CFD"/>
    <w:rsid w:val="003F3534"/>
    <w:rsid w:val="003F3A43"/>
    <w:rsid w:val="003F5EE9"/>
    <w:rsid w:val="004009B8"/>
    <w:rsid w:val="00403DF4"/>
    <w:rsid w:val="00404047"/>
    <w:rsid w:val="004050A3"/>
    <w:rsid w:val="004055AD"/>
    <w:rsid w:val="0041234C"/>
    <w:rsid w:val="00414B18"/>
    <w:rsid w:val="00415128"/>
    <w:rsid w:val="00421C73"/>
    <w:rsid w:val="00421C8E"/>
    <w:rsid w:val="00423A70"/>
    <w:rsid w:val="00423D6B"/>
    <w:rsid w:val="004272E6"/>
    <w:rsid w:val="00430406"/>
    <w:rsid w:val="00431DE8"/>
    <w:rsid w:val="004360D4"/>
    <w:rsid w:val="00436EF0"/>
    <w:rsid w:val="00443AAD"/>
    <w:rsid w:val="004466CD"/>
    <w:rsid w:val="00450717"/>
    <w:rsid w:val="00450A92"/>
    <w:rsid w:val="00451863"/>
    <w:rsid w:val="004535CF"/>
    <w:rsid w:val="004626CF"/>
    <w:rsid w:val="00464781"/>
    <w:rsid w:val="00464788"/>
    <w:rsid w:val="0046541B"/>
    <w:rsid w:val="00471569"/>
    <w:rsid w:val="00472D79"/>
    <w:rsid w:val="004744D5"/>
    <w:rsid w:val="00481A53"/>
    <w:rsid w:val="00481F6B"/>
    <w:rsid w:val="004838CE"/>
    <w:rsid w:val="004845A7"/>
    <w:rsid w:val="00496AA5"/>
    <w:rsid w:val="004A2FFB"/>
    <w:rsid w:val="004A4AC2"/>
    <w:rsid w:val="004A616C"/>
    <w:rsid w:val="004B3FD8"/>
    <w:rsid w:val="004C089A"/>
    <w:rsid w:val="004C1F4A"/>
    <w:rsid w:val="004C4DCA"/>
    <w:rsid w:val="004C707C"/>
    <w:rsid w:val="004D2230"/>
    <w:rsid w:val="004E2F7A"/>
    <w:rsid w:val="004E530A"/>
    <w:rsid w:val="004E689B"/>
    <w:rsid w:val="004F0331"/>
    <w:rsid w:val="004F11C6"/>
    <w:rsid w:val="004F1CB6"/>
    <w:rsid w:val="004F2950"/>
    <w:rsid w:val="00501ABA"/>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6BF1"/>
    <w:rsid w:val="00577998"/>
    <w:rsid w:val="00583516"/>
    <w:rsid w:val="00584243"/>
    <w:rsid w:val="00587D38"/>
    <w:rsid w:val="005917F5"/>
    <w:rsid w:val="0059400E"/>
    <w:rsid w:val="0059761C"/>
    <w:rsid w:val="00597A07"/>
    <w:rsid w:val="005A16F5"/>
    <w:rsid w:val="005A605F"/>
    <w:rsid w:val="005B095E"/>
    <w:rsid w:val="005B1DAE"/>
    <w:rsid w:val="005B3032"/>
    <w:rsid w:val="005B42CD"/>
    <w:rsid w:val="005B5C00"/>
    <w:rsid w:val="005B5D81"/>
    <w:rsid w:val="005B6740"/>
    <w:rsid w:val="005C3FF3"/>
    <w:rsid w:val="005C6A71"/>
    <w:rsid w:val="005C78BA"/>
    <w:rsid w:val="005D2810"/>
    <w:rsid w:val="005E4EA8"/>
    <w:rsid w:val="005F1BBE"/>
    <w:rsid w:val="005F2E12"/>
    <w:rsid w:val="005F38B2"/>
    <w:rsid w:val="005F7EAC"/>
    <w:rsid w:val="00603D1B"/>
    <w:rsid w:val="00604E39"/>
    <w:rsid w:val="00613C62"/>
    <w:rsid w:val="00620AAC"/>
    <w:rsid w:val="0062237E"/>
    <w:rsid w:val="00622A87"/>
    <w:rsid w:val="00622AA9"/>
    <w:rsid w:val="00623C17"/>
    <w:rsid w:val="0063038E"/>
    <w:rsid w:val="00633CED"/>
    <w:rsid w:val="00634BA9"/>
    <w:rsid w:val="00640F55"/>
    <w:rsid w:val="00650B70"/>
    <w:rsid w:val="00651677"/>
    <w:rsid w:val="00653BD0"/>
    <w:rsid w:val="00656D88"/>
    <w:rsid w:val="00662EBA"/>
    <w:rsid w:val="00671251"/>
    <w:rsid w:val="00673841"/>
    <w:rsid w:val="00673A7D"/>
    <w:rsid w:val="00675CCE"/>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5F7E"/>
    <w:rsid w:val="006D696E"/>
    <w:rsid w:val="006D701A"/>
    <w:rsid w:val="006E3457"/>
    <w:rsid w:val="006E5A5E"/>
    <w:rsid w:val="006E7123"/>
    <w:rsid w:val="006F05AE"/>
    <w:rsid w:val="006F06B1"/>
    <w:rsid w:val="00701971"/>
    <w:rsid w:val="007022CC"/>
    <w:rsid w:val="007025A7"/>
    <w:rsid w:val="00705D88"/>
    <w:rsid w:val="0071277D"/>
    <w:rsid w:val="00722ED1"/>
    <w:rsid w:val="0072368C"/>
    <w:rsid w:val="00741DC3"/>
    <w:rsid w:val="00745B1E"/>
    <w:rsid w:val="00746E14"/>
    <w:rsid w:val="00750FA9"/>
    <w:rsid w:val="00755585"/>
    <w:rsid w:val="00756C73"/>
    <w:rsid w:val="007603EA"/>
    <w:rsid w:val="007609BC"/>
    <w:rsid w:val="00760BEF"/>
    <w:rsid w:val="00770F15"/>
    <w:rsid w:val="007763D3"/>
    <w:rsid w:val="007914B7"/>
    <w:rsid w:val="00791BF3"/>
    <w:rsid w:val="00791EBE"/>
    <w:rsid w:val="00792548"/>
    <w:rsid w:val="007A1850"/>
    <w:rsid w:val="007A3FDE"/>
    <w:rsid w:val="007B4430"/>
    <w:rsid w:val="007B45F1"/>
    <w:rsid w:val="007C28A6"/>
    <w:rsid w:val="007C36E3"/>
    <w:rsid w:val="007C6A63"/>
    <w:rsid w:val="007D1FD8"/>
    <w:rsid w:val="007D25F0"/>
    <w:rsid w:val="007D3C78"/>
    <w:rsid w:val="007E03AC"/>
    <w:rsid w:val="007E0534"/>
    <w:rsid w:val="007E2A11"/>
    <w:rsid w:val="007E48BB"/>
    <w:rsid w:val="007E4C6E"/>
    <w:rsid w:val="007E6847"/>
    <w:rsid w:val="007F3F3B"/>
    <w:rsid w:val="007F4F8D"/>
    <w:rsid w:val="007F5589"/>
    <w:rsid w:val="007F6C32"/>
    <w:rsid w:val="007F72AD"/>
    <w:rsid w:val="007F7AA9"/>
    <w:rsid w:val="00801486"/>
    <w:rsid w:val="00807094"/>
    <w:rsid w:val="0081162D"/>
    <w:rsid w:val="008118BF"/>
    <w:rsid w:val="00814B1B"/>
    <w:rsid w:val="00815ACE"/>
    <w:rsid w:val="00823741"/>
    <w:rsid w:val="00832041"/>
    <w:rsid w:val="00837492"/>
    <w:rsid w:val="0084182C"/>
    <w:rsid w:val="0084381E"/>
    <w:rsid w:val="00846416"/>
    <w:rsid w:val="008537D0"/>
    <w:rsid w:val="008559BB"/>
    <w:rsid w:val="00857079"/>
    <w:rsid w:val="008578E4"/>
    <w:rsid w:val="008622D3"/>
    <w:rsid w:val="00862A33"/>
    <w:rsid w:val="00864A97"/>
    <w:rsid w:val="00866AC9"/>
    <w:rsid w:val="00871AA4"/>
    <w:rsid w:val="00872E73"/>
    <w:rsid w:val="008731BC"/>
    <w:rsid w:val="00881CE9"/>
    <w:rsid w:val="00881E07"/>
    <w:rsid w:val="00884A3F"/>
    <w:rsid w:val="00886A85"/>
    <w:rsid w:val="00890CFE"/>
    <w:rsid w:val="00893026"/>
    <w:rsid w:val="00896781"/>
    <w:rsid w:val="008A06AF"/>
    <w:rsid w:val="008A0D6F"/>
    <w:rsid w:val="008A4744"/>
    <w:rsid w:val="008C10E2"/>
    <w:rsid w:val="008C3931"/>
    <w:rsid w:val="008C3D38"/>
    <w:rsid w:val="008C6EEF"/>
    <w:rsid w:val="008C7498"/>
    <w:rsid w:val="008D084B"/>
    <w:rsid w:val="008D48D7"/>
    <w:rsid w:val="008E123A"/>
    <w:rsid w:val="008F2647"/>
    <w:rsid w:val="008F5222"/>
    <w:rsid w:val="008F6673"/>
    <w:rsid w:val="00904BF7"/>
    <w:rsid w:val="00904D6A"/>
    <w:rsid w:val="00906385"/>
    <w:rsid w:val="0091008F"/>
    <w:rsid w:val="00910520"/>
    <w:rsid w:val="0091214E"/>
    <w:rsid w:val="009130D2"/>
    <w:rsid w:val="009158B1"/>
    <w:rsid w:val="00915DBA"/>
    <w:rsid w:val="009202EF"/>
    <w:rsid w:val="00920FC8"/>
    <w:rsid w:val="00934EF2"/>
    <w:rsid w:val="00937F57"/>
    <w:rsid w:val="0094189B"/>
    <w:rsid w:val="009425F3"/>
    <w:rsid w:val="00947654"/>
    <w:rsid w:val="00947E03"/>
    <w:rsid w:val="00950129"/>
    <w:rsid w:val="00950EB9"/>
    <w:rsid w:val="0095602B"/>
    <w:rsid w:val="00957428"/>
    <w:rsid w:val="0096113B"/>
    <w:rsid w:val="0096275F"/>
    <w:rsid w:val="0096437F"/>
    <w:rsid w:val="00964D1C"/>
    <w:rsid w:val="00966575"/>
    <w:rsid w:val="009670F5"/>
    <w:rsid w:val="0097326D"/>
    <w:rsid w:val="0097329D"/>
    <w:rsid w:val="009751E3"/>
    <w:rsid w:val="00976D2D"/>
    <w:rsid w:val="009930DF"/>
    <w:rsid w:val="00993A0F"/>
    <w:rsid w:val="009A1F37"/>
    <w:rsid w:val="009A260C"/>
    <w:rsid w:val="009A35AF"/>
    <w:rsid w:val="009A5001"/>
    <w:rsid w:val="009B0B52"/>
    <w:rsid w:val="009B26C6"/>
    <w:rsid w:val="009B2D1B"/>
    <w:rsid w:val="009B57AD"/>
    <w:rsid w:val="009C0A8B"/>
    <w:rsid w:val="009D08E0"/>
    <w:rsid w:val="009D6740"/>
    <w:rsid w:val="009D6E97"/>
    <w:rsid w:val="009E3978"/>
    <w:rsid w:val="009E6E55"/>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616F"/>
    <w:rsid w:val="00A7281C"/>
    <w:rsid w:val="00A74F80"/>
    <w:rsid w:val="00A84CA4"/>
    <w:rsid w:val="00A869FF"/>
    <w:rsid w:val="00A8754B"/>
    <w:rsid w:val="00A879E8"/>
    <w:rsid w:val="00A917BB"/>
    <w:rsid w:val="00A95B07"/>
    <w:rsid w:val="00A963B7"/>
    <w:rsid w:val="00AA1959"/>
    <w:rsid w:val="00AA2DFA"/>
    <w:rsid w:val="00AA4B2F"/>
    <w:rsid w:val="00AA562E"/>
    <w:rsid w:val="00AB0502"/>
    <w:rsid w:val="00AB06DC"/>
    <w:rsid w:val="00AB1CF9"/>
    <w:rsid w:val="00AC13A9"/>
    <w:rsid w:val="00AC5F07"/>
    <w:rsid w:val="00AC6445"/>
    <w:rsid w:val="00AD13DB"/>
    <w:rsid w:val="00AD347D"/>
    <w:rsid w:val="00AD4FB9"/>
    <w:rsid w:val="00AD53F5"/>
    <w:rsid w:val="00AD6DF4"/>
    <w:rsid w:val="00AD77D4"/>
    <w:rsid w:val="00AE2520"/>
    <w:rsid w:val="00AE2B56"/>
    <w:rsid w:val="00AF0582"/>
    <w:rsid w:val="00B037D9"/>
    <w:rsid w:val="00B0455F"/>
    <w:rsid w:val="00B04F31"/>
    <w:rsid w:val="00B075B1"/>
    <w:rsid w:val="00B07ACA"/>
    <w:rsid w:val="00B1056A"/>
    <w:rsid w:val="00B1496D"/>
    <w:rsid w:val="00B16DF0"/>
    <w:rsid w:val="00B219B5"/>
    <w:rsid w:val="00B22FA1"/>
    <w:rsid w:val="00B27E4C"/>
    <w:rsid w:val="00B35335"/>
    <w:rsid w:val="00B357CF"/>
    <w:rsid w:val="00B42C4B"/>
    <w:rsid w:val="00B430E0"/>
    <w:rsid w:val="00B478CF"/>
    <w:rsid w:val="00B5067C"/>
    <w:rsid w:val="00B51E6D"/>
    <w:rsid w:val="00B52E5B"/>
    <w:rsid w:val="00B531D1"/>
    <w:rsid w:val="00B74FCC"/>
    <w:rsid w:val="00B844FD"/>
    <w:rsid w:val="00B86D6C"/>
    <w:rsid w:val="00B95A7A"/>
    <w:rsid w:val="00B95FE1"/>
    <w:rsid w:val="00B96CC3"/>
    <w:rsid w:val="00B9798A"/>
    <w:rsid w:val="00BA06ED"/>
    <w:rsid w:val="00BA1FCC"/>
    <w:rsid w:val="00BA202B"/>
    <w:rsid w:val="00BA3C04"/>
    <w:rsid w:val="00BA515C"/>
    <w:rsid w:val="00BA6B11"/>
    <w:rsid w:val="00BB4874"/>
    <w:rsid w:val="00BB53F7"/>
    <w:rsid w:val="00BB7965"/>
    <w:rsid w:val="00BC050A"/>
    <w:rsid w:val="00BC1C6A"/>
    <w:rsid w:val="00BC3552"/>
    <w:rsid w:val="00BC547A"/>
    <w:rsid w:val="00BD41F3"/>
    <w:rsid w:val="00BE03CF"/>
    <w:rsid w:val="00BE4182"/>
    <w:rsid w:val="00BE70AA"/>
    <w:rsid w:val="00BF14D6"/>
    <w:rsid w:val="00BF3550"/>
    <w:rsid w:val="00BF5468"/>
    <w:rsid w:val="00C10EDC"/>
    <w:rsid w:val="00C11696"/>
    <w:rsid w:val="00C12646"/>
    <w:rsid w:val="00C12EF0"/>
    <w:rsid w:val="00C14FFD"/>
    <w:rsid w:val="00C23278"/>
    <w:rsid w:val="00C2452A"/>
    <w:rsid w:val="00C27F4E"/>
    <w:rsid w:val="00C31035"/>
    <w:rsid w:val="00C35C46"/>
    <w:rsid w:val="00C35DED"/>
    <w:rsid w:val="00C52DE3"/>
    <w:rsid w:val="00C540DF"/>
    <w:rsid w:val="00C57F8B"/>
    <w:rsid w:val="00C61604"/>
    <w:rsid w:val="00C62190"/>
    <w:rsid w:val="00C7107C"/>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E550D"/>
    <w:rsid w:val="00CE6E11"/>
    <w:rsid w:val="00CF0B3E"/>
    <w:rsid w:val="00CF1BFB"/>
    <w:rsid w:val="00CF287D"/>
    <w:rsid w:val="00CF2D1B"/>
    <w:rsid w:val="00CF4D65"/>
    <w:rsid w:val="00CF5F2F"/>
    <w:rsid w:val="00CF734D"/>
    <w:rsid w:val="00D0460B"/>
    <w:rsid w:val="00D062BE"/>
    <w:rsid w:val="00D067D8"/>
    <w:rsid w:val="00D22908"/>
    <w:rsid w:val="00D23B9B"/>
    <w:rsid w:val="00D24B13"/>
    <w:rsid w:val="00D31226"/>
    <w:rsid w:val="00D43F60"/>
    <w:rsid w:val="00D531E8"/>
    <w:rsid w:val="00D53AB2"/>
    <w:rsid w:val="00D57624"/>
    <w:rsid w:val="00D57FA9"/>
    <w:rsid w:val="00D6109A"/>
    <w:rsid w:val="00D631D6"/>
    <w:rsid w:val="00D644F3"/>
    <w:rsid w:val="00D64A78"/>
    <w:rsid w:val="00D702E9"/>
    <w:rsid w:val="00D7323C"/>
    <w:rsid w:val="00D763DF"/>
    <w:rsid w:val="00D77024"/>
    <w:rsid w:val="00D77621"/>
    <w:rsid w:val="00D7793B"/>
    <w:rsid w:val="00D80348"/>
    <w:rsid w:val="00D822D1"/>
    <w:rsid w:val="00D844C6"/>
    <w:rsid w:val="00D84B27"/>
    <w:rsid w:val="00D867DE"/>
    <w:rsid w:val="00D911C7"/>
    <w:rsid w:val="00D94742"/>
    <w:rsid w:val="00D953D6"/>
    <w:rsid w:val="00D977B6"/>
    <w:rsid w:val="00DA06DE"/>
    <w:rsid w:val="00DA1967"/>
    <w:rsid w:val="00DA1F98"/>
    <w:rsid w:val="00DA3C3D"/>
    <w:rsid w:val="00DA68DE"/>
    <w:rsid w:val="00DA77F2"/>
    <w:rsid w:val="00DB4D9C"/>
    <w:rsid w:val="00DB7BA4"/>
    <w:rsid w:val="00DC6570"/>
    <w:rsid w:val="00DC717E"/>
    <w:rsid w:val="00DC77E8"/>
    <w:rsid w:val="00DD0C9A"/>
    <w:rsid w:val="00DD2999"/>
    <w:rsid w:val="00DE42DE"/>
    <w:rsid w:val="00DE4F07"/>
    <w:rsid w:val="00DE6815"/>
    <w:rsid w:val="00DF0C5B"/>
    <w:rsid w:val="00DF4E77"/>
    <w:rsid w:val="00DF5DB3"/>
    <w:rsid w:val="00E03615"/>
    <w:rsid w:val="00E13CA6"/>
    <w:rsid w:val="00E15C3D"/>
    <w:rsid w:val="00E22D10"/>
    <w:rsid w:val="00E2381F"/>
    <w:rsid w:val="00E37FAF"/>
    <w:rsid w:val="00E50875"/>
    <w:rsid w:val="00E556EA"/>
    <w:rsid w:val="00E73B34"/>
    <w:rsid w:val="00E77D20"/>
    <w:rsid w:val="00E8220E"/>
    <w:rsid w:val="00E839A9"/>
    <w:rsid w:val="00E8435D"/>
    <w:rsid w:val="00E86639"/>
    <w:rsid w:val="00E86FBB"/>
    <w:rsid w:val="00E92330"/>
    <w:rsid w:val="00E92783"/>
    <w:rsid w:val="00E97CFC"/>
    <w:rsid w:val="00EA1976"/>
    <w:rsid w:val="00EA2888"/>
    <w:rsid w:val="00EA3F92"/>
    <w:rsid w:val="00EA658E"/>
    <w:rsid w:val="00EB0F44"/>
    <w:rsid w:val="00EB31DD"/>
    <w:rsid w:val="00EB755C"/>
    <w:rsid w:val="00ED21EC"/>
    <w:rsid w:val="00EE17E6"/>
    <w:rsid w:val="00EE196F"/>
    <w:rsid w:val="00EE621E"/>
    <w:rsid w:val="00EE7A81"/>
    <w:rsid w:val="00EF1B8B"/>
    <w:rsid w:val="00EF1D92"/>
    <w:rsid w:val="00EF1EAB"/>
    <w:rsid w:val="00EF2909"/>
    <w:rsid w:val="00EF520E"/>
    <w:rsid w:val="00F000ED"/>
    <w:rsid w:val="00F037AC"/>
    <w:rsid w:val="00F07F5C"/>
    <w:rsid w:val="00F15CA4"/>
    <w:rsid w:val="00F17BF1"/>
    <w:rsid w:val="00F20B8C"/>
    <w:rsid w:val="00F2331C"/>
    <w:rsid w:val="00F303D5"/>
    <w:rsid w:val="00F331D1"/>
    <w:rsid w:val="00F40340"/>
    <w:rsid w:val="00F41A04"/>
    <w:rsid w:val="00F44E94"/>
    <w:rsid w:val="00F53578"/>
    <w:rsid w:val="00F5413E"/>
    <w:rsid w:val="00F6738D"/>
    <w:rsid w:val="00F70C6C"/>
    <w:rsid w:val="00F722AD"/>
    <w:rsid w:val="00F7521D"/>
    <w:rsid w:val="00F844A0"/>
    <w:rsid w:val="00F9208E"/>
    <w:rsid w:val="00F945CD"/>
    <w:rsid w:val="00F97AF6"/>
    <w:rsid w:val="00F97C4E"/>
    <w:rsid w:val="00FA25B6"/>
    <w:rsid w:val="00FA3981"/>
    <w:rsid w:val="00FB1A10"/>
    <w:rsid w:val="00FC64CD"/>
    <w:rsid w:val="00FD3127"/>
    <w:rsid w:val="00FD7828"/>
    <w:rsid w:val="00FE3FF2"/>
    <w:rsid w:val="00FF06B4"/>
    <w:rsid w:val="00FF1A59"/>
    <w:rsid w:val="00FF62B4"/>
    <w:rsid w:val="00FF6F39"/>
    <w:rsid w:val="19C64711"/>
    <w:rsid w:val="31614442"/>
    <w:rsid w:val="607671F8"/>
    <w:rsid w:val="76C00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uiPriority w:val="99"/>
    <w:pPr>
      <w:spacing w:before="0" w:after="0"/>
    </w:pPr>
    <w:rPr>
      <w:rFonts w:ascii="Segoe UI" w:hAnsi="Segoe UI" w:cs="Segoe UI"/>
      <w:sz w:val="18"/>
    </w:rPr>
  </w:style>
  <w:style w:type="character" w:styleId="5">
    <w:name w:val="annotation reference"/>
    <w:basedOn w:val="2"/>
    <w:semiHidden/>
    <w:unhideWhenUsed/>
    <w:qFormat/>
    <w:uiPriority w:val="99"/>
    <w:rPr>
      <w:sz w:val="16"/>
      <w:szCs w:val="16"/>
    </w:rPr>
  </w:style>
  <w:style w:type="paragraph" w:styleId="6">
    <w:name w:val="annotation text"/>
    <w:basedOn w:val="1"/>
    <w:link w:val="15"/>
    <w:unhideWhenUsed/>
    <w:qFormat/>
    <w:uiPriority w:val="99"/>
    <w:rPr>
      <w:sz w:val="20"/>
      <w:szCs w:val="20"/>
    </w:rPr>
  </w:style>
  <w:style w:type="paragraph" w:styleId="7">
    <w:name w:val="annotation subject"/>
    <w:basedOn w:val="6"/>
    <w:next w:val="6"/>
    <w:link w:val="16"/>
    <w:semiHidden/>
    <w:unhideWhenUsed/>
    <w:uiPriority w:val="99"/>
    <w:rPr>
      <w:b/>
      <w:bCs/>
    </w:rPr>
  </w:style>
  <w:style w:type="paragraph" w:styleId="8">
    <w:name w:val="header"/>
    <w:basedOn w:val="1"/>
    <w:link w:val="12"/>
    <w:unhideWhenUsed/>
    <w:uiPriority w:val="99"/>
    <w:pPr>
      <w:tabs>
        <w:tab w:val="center" w:pos="4680"/>
        <w:tab w:val="right" w:pos="9360"/>
      </w:tabs>
      <w:spacing w:before="0" w:after="0"/>
    </w:pPr>
  </w:style>
  <w:style w:type="paragraph" w:styleId="9">
    <w:name w:val="Normal (Web)"/>
    <w:basedOn w:val="1"/>
    <w:unhideWhenUsed/>
    <w:uiPriority w:val="99"/>
    <w:pPr>
      <w:spacing w:before="100" w:beforeAutospacing="1" w:after="100" w:afterAutospacing="1"/>
    </w:pPr>
    <w:rPr>
      <w:rFonts w:eastAsia="Times New Roman"/>
      <w:color w:val="auto"/>
      <w:sz w:val="24"/>
      <w:szCs w:val="24"/>
    </w:rPr>
  </w:style>
  <w:style w:type="character" w:styleId="10">
    <w:name w:val="page number"/>
    <w:basedOn w:val="2"/>
    <w:semiHidden/>
    <w:unhideWhenUsed/>
    <w:uiPriority w:val="99"/>
  </w:style>
  <w:style w:type="table" w:styleId="11">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Header Char"/>
    <w:basedOn w:val="2"/>
    <w:link w:val="8"/>
    <w:qFormat/>
    <w:uiPriority w:val="99"/>
  </w:style>
  <w:style w:type="table" w:customStyle="1" w:styleId="13">
    <w:name w:val="Table Grid11"/>
    <w:basedOn w:val="3"/>
    <w:uiPriority w:val="39"/>
    <w:rPr>
      <w:rFonts w:ascii="Calibri" w:hAnsi="Calibr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Balloon Text Char"/>
    <w:basedOn w:val="2"/>
    <w:link w:val="4"/>
    <w:semiHidden/>
    <w:uiPriority w:val="99"/>
    <w:rPr>
      <w:rFonts w:ascii="Segoe UI" w:hAnsi="Segoe UI" w:cs="Segoe UI"/>
      <w:sz w:val="18"/>
    </w:rPr>
  </w:style>
  <w:style w:type="character" w:customStyle="1" w:styleId="15">
    <w:name w:val="Comment Text Char"/>
    <w:basedOn w:val="2"/>
    <w:link w:val="6"/>
    <w:uiPriority w:val="99"/>
    <w:rPr>
      <w:sz w:val="20"/>
      <w:szCs w:val="20"/>
    </w:rPr>
  </w:style>
  <w:style w:type="character" w:customStyle="1" w:styleId="16">
    <w:name w:val="Comment Subject Char"/>
    <w:basedOn w:val="15"/>
    <w:link w:val="7"/>
    <w:semiHidden/>
    <w:uiPriority w:val="99"/>
    <w:rPr>
      <w:b/>
      <w:bCs/>
      <w:sz w:val="20"/>
      <w:szCs w:val="20"/>
    </w:rPr>
  </w:style>
  <w:style w:type="paragraph" w:styleId="17">
    <w:name w:val="List Paragraph"/>
    <w:basedOn w:val="1"/>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4" Type="http://schemas.openxmlformats.org/officeDocument/2006/relationships/fontTable" Target="fontTable.xml"/><Relationship Id="rId53" Type="http://schemas.openxmlformats.org/officeDocument/2006/relationships/image" Target="media/image29.wmf"/><Relationship Id="rId52" Type="http://schemas.openxmlformats.org/officeDocument/2006/relationships/oleObject" Target="embeddings/oleObject18.bin"/><Relationship Id="rId51" Type="http://schemas.openxmlformats.org/officeDocument/2006/relationships/image" Target="media/image28.wmf"/><Relationship Id="rId50" Type="http://schemas.openxmlformats.org/officeDocument/2006/relationships/oleObject" Target="embeddings/oleObject17.bin"/><Relationship Id="rId5" Type="http://schemas.openxmlformats.org/officeDocument/2006/relationships/header" Target="header2.xml"/><Relationship Id="rId49" Type="http://schemas.openxmlformats.org/officeDocument/2006/relationships/image" Target="media/image27.wmf"/><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image" Target="media/image26.wmf"/><Relationship Id="rId45" Type="http://schemas.openxmlformats.org/officeDocument/2006/relationships/oleObject" Target="embeddings/oleObject14.bin"/><Relationship Id="rId44" Type="http://schemas.openxmlformats.org/officeDocument/2006/relationships/oleObject" Target="embeddings/oleObject13.bin"/><Relationship Id="rId43" Type="http://schemas.openxmlformats.org/officeDocument/2006/relationships/image" Target="media/image25.wmf"/><Relationship Id="rId42" Type="http://schemas.openxmlformats.org/officeDocument/2006/relationships/oleObject" Target="embeddings/oleObject12.bin"/><Relationship Id="rId41" Type="http://schemas.openxmlformats.org/officeDocument/2006/relationships/image" Target="media/image24.wmf"/><Relationship Id="rId40" Type="http://schemas.openxmlformats.org/officeDocument/2006/relationships/oleObject" Target="embeddings/oleObject11.bin"/><Relationship Id="rId4" Type="http://schemas.openxmlformats.org/officeDocument/2006/relationships/header" Target="header1.xml"/><Relationship Id="rId39" Type="http://schemas.openxmlformats.org/officeDocument/2006/relationships/image" Target="media/image23.wmf"/><Relationship Id="rId38" Type="http://schemas.openxmlformats.org/officeDocument/2006/relationships/oleObject" Target="embeddings/oleObject10.bin"/><Relationship Id="rId37" Type="http://schemas.openxmlformats.org/officeDocument/2006/relationships/image" Target="media/image22.wmf"/><Relationship Id="rId36" Type="http://schemas.openxmlformats.org/officeDocument/2006/relationships/oleObject" Target="embeddings/oleObject9.bin"/><Relationship Id="rId35" Type="http://schemas.openxmlformats.org/officeDocument/2006/relationships/image" Target="media/image21.png"/><Relationship Id="rId34" Type="http://schemas.openxmlformats.org/officeDocument/2006/relationships/image" Target="media/image20.wmf"/><Relationship Id="rId33" Type="http://schemas.openxmlformats.org/officeDocument/2006/relationships/oleObject" Target="embeddings/oleObject8.bin"/><Relationship Id="rId32" Type="http://schemas.openxmlformats.org/officeDocument/2006/relationships/image" Target="media/image19.wmf"/><Relationship Id="rId31" Type="http://schemas.openxmlformats.org/officeDocument/2006/relationships/oleObject" Target="embeddings/oleObject7.bin"/><Relationship Id="rId30" Type="http://schemas.openxmlformats.org/officeDocument/2006/relationships/image" Target="media/image18.wmf"/><Relationship Id="rId3" Type="http://schemas.openxmlformats.org/officeDocument/2006/relationships/footnotes" Target="footnotes.xml"/><Relationship Id="rId29" Type="http://schemas.openxmlformats.org/officeDocument/2006/relationships/oleObject" Target="embeddings/oleObject6.bin"/><Relationship Id="rId28" Type="http://schemas.openxmlformats.org/officeDocument/2006/relationships/image" Target="media/image17.wmf"/><Relationship Id="rId27" Type="http://schemas.openxmlformats.org/officeDocument/2006/relationships/oleObject" Target="embeddings/oleObject5.bin"/><Relationship Id="rId26" Type="http://schemas.openxmlformats.org/officeDocument/2006/relationships/image" Target="media/image16.wmf"/><Relationship Id="rId25" Type="http://schemas.openxmlformats.org/officeDocument/2006/relationships/oleObject" Target="embeddings/oleObject4.bin"/><Relationship Id="rId24" Type="http://schemas.openxmlformats.org/officeDocument/2006/relationships/image" Target="media/image15.wmf"/><Relationship Id="rId23" Type="http://schemas.openxmlformats.org/officeDocument/2006/relationships/oleObject" Target="embeddings/oleObject3.bin"/><Relationship Id="rId22" Type="http://schemas.openxmlformats.org/officeDocument/2006/relationships/image" Target="media/image14.wmf"/><Relationship Id="rId21" Type="http://schemas.openxmlformats.org/officeDocument/2006/relationships/oleObject" Target="embeddings/oleObject2.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2.emf"/><Relationship Id="rId17" Type="http://schemas.openxmlformats.org/officeDocument/2006/relationships/image" Target="media/image11.emf"/><Relationship Id="rId16" Type="http://schemas.openxmlformats.org/officeDocument/2006/relationships/image" Target="media/image10.emf"/><Relationship Id="rId15" Type="http://schemas.openxmlformats.org/officeDocument/2006/relationships/image" Target="media/image9.emf"/><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Meta.vn</Company>
  <Pages>10</Pages>
  <Words>2402</Words>
  <Characters>13694</Characters>
  <Lines>114</Lines>
  <Paragraphs>32</Paragraphs>
  <TotalTime>6</TotalTime>
  <ScaleCrop>false</ScaleCrop>
  <LinksUpToDate>false</LinksUpToDate>
  <CharactersWithSpaces>16064</CharactersWithSpaces>
  <Application>WPS Office_11.2.0.11042_F1E327BC-269C-435d-A152-05C5408002CA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2020-12-22T04:11:00Z</dcterms:created>
  <dc:creator>Download.vn</dc:creator>
  <cp:lastModifiedBy>Admin</cp:lastModifiedBy>
  <cp:lastPrinted>2020-12-20T11:40:00Z</cp:lastPrinted>
  <dcterms:modified xsi:type="dcterms:W3CDTF">2022-04-10T09:12:03Z</dcterms:modified>
  <dc:title>Khung kế hoạch bài dạy theo Công văn 5512 - Download.vn</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MTWinEqns">
    <vt:bool>true</vt:bool>
  </property>
  <property fmtid="{D5CDD505-2E9C-101B-9397-08002B2CF9AE}" pid="4" name="ICV">
    <vt:lpwstr>4BD44868E78F44F89198B89D65BDA913</vt:lpwstr>
  </property>
</Properties>
</file>